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3</w:t>
            </w:r>
            <w:r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53C7B" w:rsidRPr="006D5B6B" w:rsidRDefault="00253C7B" w:rsidP="00253C7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52669E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52669E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2669E" w:rsidRPr="0052669E" w:rsidRDefault="0052669E" w:rsidP="0052669E">
            <w:pPr>
              <w:rPr>
                <w:sz w:val="24"/>
                <w:szCs w:val="24"/>
              </w:rPr>
            </w:pPr>
            <w:r w:rsidRPr="0052669E">
              <w:rPr>
                <w:sz w:val="24"/>
                <w:szCs w:val="24"/>
              </w:rPr>
              <w:t>Сервисная практика</w:t>
            </w:r>
          </w:p>
        </w:tc>
      </w:tr>
      <w:tr w:rsidR="0052669E" w:rsidRPr="006D5B6B" w:rsidTr="00CB2C49">
        <w:tc>
          <w:tcPr>
            <w:tcW w:w="3261" w:type="dxa"/>
            <w:shd w:val="clear" w:color="auto" w:fill="E7E6E6" w:themeFill="background2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2669E" w:rsidRPr="006D5B6B" w:rsidRDefault="0052669E" w:rsidP="0052669E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52669E" w:rsidRPr="006D5B6B" w:rsidTr="00CB2C49">
        <w:tc>
          <w:tcPr>
            <w:tcW w:w="3261" w:type="dxa"/>
            <w:shd w:val="clear" w:color="auto" w:fill="E7E6E6" w:themeFill="background2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2669E" w:rsidRPr="006D5B6B" w:rsidRDefault="0052669E" w:rsidP="0052669E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52669E" w:rsidRPr="006D5B6B" w:rsidTr="00CB2C49">
        <w:tc>
          <w:tcPr>
            <w:tcW w:w="3261" w:type="dxa"/>
            <w:shd w:val="clear" w:color="auto" w:fill="E7E6E6" w:themeFill="background2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2669E" w:rsidRPr="006D5B6B" w:rsidRDefault="0052669E" w:rsidP="0052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52669E" w:rsidRPr="006D5B6B" w:rsidTr="00CB2C49">
        <w:tc>
          <w:tcPr>
            <w:tcW w:w="3261" w:type="dxa"/>
            <w:shd w:val="clear" w:color="auto" w:fill="E7E6E6" w:themeFill="background2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2669E" w:rsidRPr="006D5B6B" w:rsidRDefault="0052669E" w:rsidP="0052669E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52669E" w:rsidRPr="006D5B6B" w:rsidTr="00CB2C49">
        <w:tc>
          <w:tcPr>
            <w:tcW w:w="3261" w:type="dxa"/>
            <w:shd w:val="clear" w:color="auto" w:fill="E7E6E6" w:themeFill="background2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2669E" w:rsidRPr="006D5B6B" w:rsidRDefault="0052669E" w:rsidP="0052669E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52669E" w:rsidRPr="006D5B6B" w:rsidRDefault="0052669E" w:rsidP="0052669E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52669E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2669E" w:rsidRPr="006D5B6B" w:rsidTr="00E51D01">
        <w:tc>
          <w:tcPr>
            <w:tcW w:w="10490" w:type="dxa"/>
            <w:gridSpan w:val="3"/>
            <w:vAlign w:val="center"/>
          </w:tcPr>
          <w:p w:rsidR="0052669E" w:rsidRPr="006D5B6B" w:rsidRDefault="0052669E" w:rsidP="0052669E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2669E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2669E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2669E" w:rsidRPr="006D5B6B" w:rsidRDefault="0052669E" w:rsidP="0052669E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2669E" w:rsidRPr="006D5B6B" w:rsidTr="00E51D01">
        <w:tc>
          <w:tcPr>
            <w:tcW w:w="10490" w:type="dxa"/>
            <w:gridSpan w:val="3"/>
            <w:vAlign w:val="center"/>
          </w:tcPr>
          <w:p w:rsidR="0052669E" w:rsidRPr="001D3DF5" w:rsidRDefault="0052669E" w:rsidP="0052669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D3DF5"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 w:rsidRPr="001D3DF5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2669E" w:rsidRPr="006D5B6B" w:rsidTr="00E51D01">
        <w:tc>
          <w:tcPr>
            <w:tcW w:w="10490" w:type="dxa"/>
            <w:gridSpan w:val="3"/>
            <w:vAlign w:val="center"/>
          </w:tcPr>
          <w:p w:rsidR="0052669E" w:rsidRPr="001D3DF5" w:rsidRDefault="0052669E" w:rsidP="0052669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D3DF5"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 w:rsidRPr="001D3DF5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2669E" w:rsidRPr="006D5B6B" w:rsidTr="00E51D01">
        <w:tc>
          <w:tcPr>
            <w:tcW w:w="10490" w:type="dxa"/>
            <w:gridSpan w:val="3"/>
            <w:vAlign w:val="center"/>
          </w:tcPr>
          <w:p w:rsidR="0052669E" w:rsidRPr="001D3DF5" w:rsidRDefault="0052669E" w:rsidP="0052669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D3DF5"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 w:rsidRPr="001D3DF5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2669E" w:rsidRPr="006D5B6B" w:rsidTr="00E51D01">
        <w:tc>
          <w:tcPr>
            <w:tcW w:w="10490" w:type="dxa"/>
            <w:gridSpan w:val="3"/>
            <w:vAlign w:val="center"/>
          </w:tcPr>
          <w:p w:rsidR="0052669E" w:rsidRPr="001D3DF5" w:rsidRDefault="0052669E" w:rsidP="0052669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D3DF5">
              <w:rPr>
                <w:sz w:val="24"/>
                <w:szCs w:val="24"/>
                <w:shd w:val="clear" w:color="auto" w:fill="FFFFFF" w:themeFill="background1"/>
              </w:rPr>
              <w:t xml:space="preserve">УК-7. </w:t>
            </w:r>
            <w:r w:rsidRPr="001D3DF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2669E" w:rsidRPr="006D5B6B" w:rsidTr="00E51D01">
        <w:tc>
          <w:tcPr>
            <w:tcW w:w="10490" w:type="dxa"/>
            <w:gridSpan w:val="3"/>
            <w:vAlign w:val="center"/>
          </w:tcPr>
          <w:p w:rsidR="0052669E" w:rsidRPr="001D3DF5" w:rsidRDefault="0052669E" w:rsidP="0052669E">
            <w:pPr>
              <w:rPr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>ОПК-1. Способен применять технологические новации и современное программное обеспечение в сфере гостеприимства и общественного питания</w:t>
            </w:r>
          </w:p>
        </w:tc>
      </w:tr>
      <w:tr w:rsidR="0052669E" w:rsidRPr="006D5B6B" w:rsidTr="00E51D01">
        <w:tc>
          <w:tcPr>
            <w:tcW w:w="10490" w:type="dxa"/>
            <w:gridSpan w:val="3"/>
            <w:vAlign w:val="center"/>
          </w:tcPr>
          <w:p w:rsidR="0052669E" w:rsidRPr="001D3DF5" w:rsidRDefault="0052669E" w:rsidP="0052669E">
            <w:pPr>
              <w:rPr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>ОПК-2. 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</w:tr>
      <w:tr w:rsidR="0052669E" w:rsidRPr="006D5B6B" w:rsidTr="007877A4">
        <w:tc>
          <w:tcPr>
            <w:tcW w:w="10490" w:type="dxa"/>
            <w:gridSpan w:val="3"/>
          </w:tcPr>
          <w:p w:rsidR="0052669E" w:rsidRPr="001D3DF5" w:rsidRDefault="0052669E" w:rsidP="0052669E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D3DF5">
              <w:rPr>
                <w:sz w:val="24"/>
                <w:szCs w:val="24"/>
                <w:shd w:val="clear" w:color="auto" w:fill="FFFFFF" w:themeFill="background1"/>
              </w:rPr>
              <w:t xml:space="preserve">ОПК-3. </w:t>
            </w:r>
            <w:r w:rsidRPr="001D3DF5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52669E" w:rsidRPr="006D5B6B" w:rsidTr="00AD5260">
        <w:tc>
          <w:tcPr>
            <w:tcW w:w="10490" w:type="dxa"/>
            <w:gridSpan w:val="3"/>
          </w:tcPr>
          <w:p w:rsidR="0052669E" w:rsidRPr="001D3DF5" w:rsidRDefault="0052669E" w:rsidP="0052669E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D3DF5">
              <w:rPr>
                <w:sz w:val="24"/>
                <w:szCs w:val="24"/>
                <w:shd w:val="clear" w:color="auto" w:fill="FFFFFF" w:themeFill="background1"/>
              </w:rPr>
              <w:t xml:space="preserve">ОПК-7. </w:t>
            </w:r>
            <w:r w:rsidRPr="001D3DF5">
              <w:rPr>
                <w:bCs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52669E" w:rsidRPr="006D5B6B" w:rsidTr="00AD5260">
        <w:tc>
          <w:tcPr>
            <w:tcW w:w="10490" w:type="dxa"/>
            <w:gridSpan w:val="3"/>
          </w:tcPr>
          <w:p w:rsidR="0052669E" w:rsidRPr="001D3DF5" w:rsidRDefault="0052669E" w:rsidP="0052669E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D3DF5">
              <w:rPr>
                <w:sz w:val="24"/>
                <w:szCs w:val="24"/>
                <w:shd w:val="clear" w:color="auto" w:fill="FFFFFF" w:themeFill="background1"/>
              </w:rPr>
              <w:t xml:space="preserve">ПК-4. </w:t>
            </w:r>
            <w:r w:rsidRPr="001D3DF5">
              <w:rPr>
                <w:sz w:val="24"/>
                <w:szCs w:val="24"/>
              </w:rPr>
              <w:t>Способен проектировать объекты профессиональной деятельности</w:t>
            </w:r>
          </w:p>
        </w:tc>
      </w:tr>
      <w:tr w:rsidR="0052669E" w:rsidRPr="006D5B6B" w:rsidTr="00AD5260">
        <w:tc>
          <w:tcPr>
            <w:tcW w:w="10490" w:type="dxa"/>
            <w:gridSpan w:val="3"/>
          </w:tcPr>
          <w:p w:rsidR="0052669E" w:rsidRPr="001D3DF5" w:rsidRDefault="0052669E" w:rsidP="0052669E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D3DF5">
              <w:rPr>
                <w:sz w:val="24"/>
                <w:szCs w:val="24"/>
                <w:shd w:val="clear" w:color="auto" w:fill="FFFFFF" w:themeFill="background1"/>
              </w:rPr>
              <w:t xml:space="preserve">ПК-5. </w:t>
            </w:r>
            <w:r w:rsidRPr="001D3DF5">
              <w:rPr>
                <w:rFonts w:eastAsia="Arial Unicode MS"/>
                <w:iCs/>
                <w:kern w:val="2"/>
                <w:sz w:val="24"/>
                <w:szCs w:val="24"/>
              </w:rPr>
              <w:t xml:space="preserve">Способен обеспечить </w:t>
            </w:r>
            <w:r w:rsidRPr="001D3DF5">
              <w:rPr>
                <w:sz w:val="24"/>
                <w:szCs w:val="24"/>
              </w:rPr>
              <w:t>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</w:tr>
      <w:tr w:rsidR="0052669E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2669E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2669E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2669E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2669E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2669E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52669E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2669E" w:rsidRPr="006D5B6B" w:rsidTr="00CB2C49">
        <w:tc>
          <w:tcPr>
            <w:tcW w:w="10490" w:type="dxa"/>
            <w:gridSpan w:val="3"/>
          </w:tcPr>
          <w:p w:rsidR="0052669E" w:rsidRDefault="0052669E" w:rsidP="0052669E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2669E" w:rsidRDefault="0052669E" w:rsidP="0052669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«Туризм», «Гостиничное дело», «Сервис» / Г. А. Гомилевская, Т. В. Терентьева, А. С. Квасов ; М-во образования и науки Рос. Федерации, Владивосток. гос. ун-т экономики и сервиса. - Москва : РИОР: ИНФРА-М, 2019. - 189 с. </w:t>
            </w:r>
            <w:hyperlink r:id="rId8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http://znanium.com/go.php?id=995619</w:t>
              </w:r>
            </w:hyperlink>
          </w:p>
          <w:p w:rsidR="0052669E" w:rsidRDefault="0052669E" w:rsidP="0052669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Свириденко, Ю. П. </w:t>
            </w:r>
            <w:r>
              <w:rPr>
                <w:bCs/>
                <w:sz w:val="24"/>
                <w:szCs w:val="24"/>
              </w:rPr>
              <w:t>Сервисная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Москва : ИНФРА-М, 2019. - 174 с. </w:t>
            </w:r>
            <w:hyperlink r:id="rId9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http://znanium.com/go.php?id=1007976</w:t>
              </w:r>
            </w:hyperlink>
          </w:p>
          <w:p w:rsidR="0052669E" w:rsidRDefault="0052669E" w:rsidP="0052669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"Гостиничное дело", "Сервис" / Г. А. Гомилевская, А. С. Квасов, Т. В. Терентьева ; М-во образования и науки Рос. Федерации, Владивосток. гос. ун-т экономики и сервиса. - Москва : РИОР: ИНФРА-М, 2018. - 190 с. </w:t>
            </w:r>
            <w:hyperlink r:id="rId10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http://znanium.com/go.php?id=915495</w:t>
              </w:r>
            </w:hyperlink>
          </w:p>
          <w:p w:rsidR="0052669E" w:rsidRDefault="0052669E" w:rsidP="0052669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Резник, Г. А. </w:t>
            </w:r>
            <w:r>
              <w:rPr>
                <w:bCs/>
                <w:sz w:val="24"/>
                <w:szCs w:val="24"/>
              </w:rPr>
              <w:t>Сервисная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 [Электронный ресурс] : учебник для студентов вузов, обучающихся по направлению подготовки 43.03.01 "Сервис" / Г. А. Резник, А. И. Маскаева, Ю. С. Пономаренко. - Москва : ИНФРА-М, 2018. - 202 с. </w:t>
            </w:r>
            <w:hyperlink r:id="rId11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http://znanium.com/go.php?id=967867</w:t>
              </w:r>
            </w:hyperlink>
          </w:p>
          <w:p w:rsidR="0052669E" w:rsidRDefault="0052669E" w:rsidP="0052669E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2669E" w:rsidRDefault="0052669E" w:rsidP="0052669E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Москва : ИНФРА-М, 2018. - 337 с. </w:t>
            </w:r>
            <w:hyperlink r:id="rId12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http://znanium.com/go.php?id=961444</w:t>
              </w:r>
            </w:hyperlink>
          </w:p>
          <w:p w:rsidR="0052669E" w:rsidRPr="001D3DF5" w:rsidRDefault="0052669E" w:rsidP="0052669E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2018. - 1 с. </w:t>
            </w:r>
            <w:hyperlink r:id="rId13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http://lib.usue.ru/resource/limit/stat/18/e460.pdf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52669E" w:rsidRPr="001D3DF5" w:rsidRDefault="0052669E" w:rsidP="0052669E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2017. - 1 с. </w:t>
            </w:r>
            <w:hyperlink r:id="rId14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http://lib.usue.ru/resource/limit/stat/17/e425.pdf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52669E" w:rsidRPr="001D3DF5" w:rsidRDefault="0052669E" w:rsidP="0052669E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Екатеринбург : [б. и.], 2016. - 1 с. </w:t>
            </w:r>
            <w:hyperlink r:id="rId15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http://lib.usue.ru/resource/limit/stat/2016/e398.pdf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52669E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2669E" w:rsidRPr="006D5B6B" w:rsidTr="00CB2C49">
        <w:tc>
          <w:tcPr>
            <w:tcW w:w="10490" w:type="dxa"/>
            <w:gridSpan w:val="3"/>
          </w:tcPr>
          <w:p w:rsidR="0052669E" w:rsidRDefault="0052669E" w:rsidP="0052669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  <w:tr w:rsidR="0052669E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2669E" w:rsidRPr="006D5B6B" w:rsidTr="00CB2C49">
        <w:tc>
          <w:tcPr>
            <w:tcW w:w="10490" w:type="dxa"/>
            <w:gridSpan w:val="3"/>
          </w:tcPr>
          <w:p w:rsidR="0052669E" w:rsidRPr="006D5B6B" w:rsidRDefault="0052669E" w:rsidP="0052669E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2669E" w:rsidRPr="006D5B6B" w:rsidRDefault="0052669E" w:rsidP="0052669E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669E" w:rsidRPr="006D5B6B" w:rsidRDefault="0052669E" w:rsidP="0052669E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2669E" w:rsidRPr="006D5B6B" w:rsidTr="00CB2C49">
        <w:tc>
          <w:tcPr>
            <w:tcW w:w="10490" w:type="dxa"/>
            <w:gridSpan w:val="3"/>
          </w:tcPr>
          <w:p w:rsidR="0052669E" w:rsidRPr="006D5B6B" w:rsidRDefault="0052669E" w:rsidP="0052669E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669E" w:rsidRPr="006D5B6B" w:rsidRDefault="0052669E" w:rsidP="0052669E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52669E" w:rsidRPr="006D5B6B" w:rsidRDefault="0052669E" w:rsidP="0052669E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52669E" w:rsidRPr="006D5B6B" w:rsidRDefault="0052669E" w:rsidP="0052669E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2669E" w:rsidRPr="006D5B6B" w:rsidRDefault="0052669E" w:rsidP="0052669E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2669E" w:rsidRPr="006D5B6B" w:rsidTr="00CB2C49">
        <w:tc>
          <w:tcPr>
            <w:tcW w:w="10490" w:type="dxa"/>
            <w:gridSpan w:val="3"/>
          </w:tcPr>
          <w:p w:rsidR="0052669E" w:rsidRPr="006D5B6B" w:rsidRDefault="0052669E" w:rsidP="005266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2669E" w:rsidRPr="006D5B6B" w:rsidRDefault="0052669E" w:rsidP="0052669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2669E" w:rsidRPr="006D5B6B" w:rsidRDefault="0052669E" w:rsidP="0052669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52669E" w:rsidRPr="006D5B6B" w:rsidRDefault="0052669E" w:rsidP="0052669E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Default="001D3DF5" w:rsidP="001D3DF5">
      <w:pPr>
        <w:ind w:left="-284"/>
        <w:rPr>
          <w:sz w:val="24"/>
          <w:szCs w:val="24"/>
        </w:rPr>
      </w:pP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1A" w:rsidRDefault="00DF7E1A">
      <w:r>
        <w:separator/>
      </w:r>
    </w:p>
  </w:endnote>
  <w:endnote w:type="continuationSeparator" w:id="0">
    <w:p w:rsidR="00DF7E1A" w:rsidRDefault="00DF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1A" w:rsidRDefault="00DF7E1A">
      <w:r>
        <w:separator/>
      </w:r>
    </w:p>
  </w:footnote>
  <w:footnote w:type="continuationSeparator" w:id="0">
    <w:p w:rsidR="00DF7E1A" w:rsidRDefault="00DF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5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6"/>
  </w:num>
  <w:num w:numId="16">
    <w:abstractNumId w:val="36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10"/>
  </w:num>
  <w:num w:numId="35">
    <w:abstractNumId w:val="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C7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669E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3572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619" TargetMode="External"/><Relationship Id="rId13" Type="http://schemas.openxmlformats.org/officeDocument/2006/relationships/hyperlink" Target="http://lib.usue.ru/resource/limit/stat/18/e460.pdf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1444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86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stat/2016/e398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15495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976" TargetMode="External"/><Relationship Id="rId14" Type="http://schemas.openxmlformats.org/officeDocument/2006/relationships/hyperlink" Target="http://lib.usue.ru/resource/limit/stat/17/e425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6F02-7F12-4DF7-B15B-79618EE2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1086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10052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2019-05-28T05:44:00Z</cp:lastPrinted>
  <dcterms:created xsi:type="dcterms:W3CDTF">2019-05-30T07:40:00Z</dcterms:created>
  <dcterms:modified xsi:type="dcterms:W3CDTF">2020-03-18T04:23:00Z</dcterms:modified>
</cp:coreProperties>
</file>