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0253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02536" w:rsidRDefault="00602536"/>
        </w:tc>
      </w:tr>
      <w:tr w:rsidR="0060253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02536" w:rsidRDefault="00602536"/>
        </w:tc>
      </w:tr>
      <w:tr w:rsidR="00602536">
        <w:trPr>
          <w:trHeight w:hRule="exact" w:val="212"/>
        </w:trPr>
        <w:tc>
          <w:tcPr>
            <w:tcW w:w="1521" w:type="dxa"/>
          </w:tcPr>
          <w:p w:rsidR="00602536" w:rsidRDefault="00602536"/>
        </w:tc>
        <w:tc>
          <w:tcPr>
            <w:tcW w:w="1600" w:type="dxa"/>
          </w:tcPr>
          <w:p w:rsidR="00602536" w:rsidRDefault="00602536"/>
        </w:tc>
        <w:tc>
          <w:tcPr>
            <w:tcW w:w="7089" w:type="dxa"/>
          </w:tcPr>
          <w:p w:rsidR="00602536" w:rsidRDefault="00602536"/>
        </w:tc>
        <w:tc>
          <w:tcPr>
            <w:tcW w:w="426" w:type="dxa"/>
          </w:tcPr>
          <w:p w:rsidR="00602536" w:rsidRDefault="00602536"/>
        </w:tc>
      </w:tr>
      <w:tr w:rsidR="00602536" w:rsidRPr="00A017A0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A017A0">
              <w:rPr>
                <w:lang w:val="ru-RU"/>
              </w:rPr>
              <w:t xml:space="preserve"> </w:t>
            </w:r>
          </w:p>
        </w:tc>
      </w:tr>
      <w:tr w:rsidR="0060253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</w:tr>
      <w:tr w:rsidR="00602536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602536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60253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02536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02536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0253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02536" w:rsidRPr="00A017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Pr="00A017A0" w:rsidRDefault="00A017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карьерных теорий: от доиндустриального общества до наших дней.</w:t>
            </w:r>
          </w:p>
        </w:tc>
      </w:tr>
      <w:tr w:rsidR="00602536" w:rsidRPr="00A017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Pr="00A017A0" w:rsidRDefault="00A017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 в эпоху четвертой промышленной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революции.</w:t>
            </w:r>
          </w:p>
        </w:tc>
      </w:tr>
      <w:tr w:rsidR="006025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025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Кадровая стратегия и управление карьерой сотрудников.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управления.</w:t>
            </w:r>
          </w:p>
        </w:tc>
      </w:tr>
      <w:tr w:rsidR="00602536" w:rsidRPr="00A017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Pr="00A017A0" w:rsidRDefault="00A017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 в управлении карьерой сотрудников.</w:t>
            </w:r>
          </w:p>
        </w:tc>
      </w:tr>
      <w:tr w:rsidR="00602536" w:rsidRPr="00A017A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Pr="00A017A0" w:rsidRDefault="00A017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Карьерная компетентность как условие успешного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карьерного старта.</w:t>
            </w:r>
          </w:p>
        </w:tc>
      </w:tr>
      <w:tr w:rsidR="00602536" w:rsidRPr="00A017A0">
        <w:trPr>
          <w:trHeight w:hRule="exact" w:val="295"/>
        </w:trPr>
        <w:tc>
          <w:tcPr>
            <w:tcW w:w="1521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</w:tr>
      <w:tr w:rsidR="0060253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Default="00A017A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02536">
        <w:trPr>
          <w:trHeight w:hRule="exact" w:val="196"/>
        </w:trPr>
        <w:tc>
          <w:tcPr>
            <w:tcW w:w="1521" w:type="dxa"/>
          </w:tcPr>
          <w:p w:rsidR="00602536" w:rsidRDefault="00602536"/>
        </w:tc>
        <w:tc>
          <w:tcPr>
            <w:tcW w:w="1600" w:type="dxa"/>
          </w:tcPr>
          <w:p w:rsidR="00602536" w:rsidRDefault="00602536"/>
        </w:tc>
        <w:tc>
          <w:tcPr>
            <w:tcW w:w="7089" w:type="dxa"/>
          </w:tcPr>
          <w:p w:rsidR="00602536" w:rsidRDefault="00602536"/>
        </w:tc>
        <w:tc>
          <w:tcPr>
            <w:tcW w:w="426" w:type="dxa"/>
          </w:tcPr>
          <w:p w:rsidR="00602536" w:rsidRDefault="00602536"/>
        </w:tc>
      </w:tr>
      <w:tr w:rsidR="0060253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02536" w:rsidRPr="00A017A0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Бушкова-</w:t>
            </w:r>
            <w:proofErr w:type="spell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Шиклина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Э.В. Ценностные индикаторы личности и деятельности руководителя: возможности социологического анализа [Электронный ресурс</w:t>
            </w:r>
            <w:proofErr w:type="gram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2020.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602536" w:rsidRPr="00A017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менеджмент [Электронный ресурс</w:t>
            </w:r>
            <w:proofErr w:type="gram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2020.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- 237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602536" w:rsidRPr="00A017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Резник С.Д., </w:t>
            </w:r>
            <w:proofErr w:type="spell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Сочилова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Основы личной конкурентоспособности менеджера [Электронный ресурс</w:t>
            </w:r>
            <w:proofErr w:type="gram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2019. - 224 – Режим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602536" w:rsidRPr="00A017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Полевая М.В., Белогруд И.Н. Технологии обучения и развития персонала в организации [Электронный ресурс</w:t>
            </w:r>
            <w:proofErr w:type="gram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/1003926</w:t>
            </w:r>
          </w:p>
        </w:tc>
      </w:tr>
      <w:tr w:rsidR="0060253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02536" w:rsidRPr="00A017A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Блумберг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Уинклер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</w:t>
            </w:r>
            <w:proofErr w:type="spell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Блумберг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Bloomberg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"Альпина </w:t>
            </w:r>
            <w:proofErr w:type="spell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2016.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/912243</w:t>
            </w:r>
          </w:p>
        </w:tc>
      </w:tr>
      <w:tr w:rsidR="00602536" w:rsidRPr="00A017A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Бондаренко В.В. Персональный менеджмент [Электронный ресурс</w:t>
            </w:r>
            <w:proofErr w:type="gramStart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- 306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/1228817</w:t>
            </w:r>
          </w:p>
        </w:tc>
      </w:tr>
      <w:tr w:rsidR="00602536" w:rsidRPr="00A017A0">
        <w:trPr>
          <w:trHeight w:hRule="exact" w:val="277"/>
        </w:trPr>
        <w:tc>
          <w:tcPr>
            <w:tcW w:w="1521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02536" w:rsidRPr="00A017A0" w:rsidRDefault="00602536">
            <w:pPr>
              <w:rPr>
                <w:lang w:val="ru-RU"/>
              </w:rPr>
            </w:pPr>
          </w:p>
        </w:tc>
      </w:tr>
      <w:tr w:rsidR="00602536" w:rsidRPr="00A017A0">
        <w:trPr>
          <w:trHeight w:hRule="exact" w:val="721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Pr="00A017A0" w:rsidRDefault="00A017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017A0">
              <w:rPr>
                <w:lang w:val="ru-RU"/>
              </w:rPr>
              <w:t xml:space="preserve"> </w:t>
            </w:r>
          </w:p>
        </w:tc>
      </w:tr>
    </w:tbl>
    <w:p w:rsidR="00602536" w:rsidRPr="00A017A0" w:rsidRDefault="00A017A0">
      <w:pPr>
        <w:rPr>
          <w:sz w:val="0"/>
          <w:szCs w:val="0"/>
          <w:lang w:val="ru-RU"/>
        </w:rPr>
      </w:pPr>
      <w:r w:rsidRPr="00A017A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02536" w:rsidRPr="00A017A0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Pr="00A017A0" w:rsidRDefault="00A017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017A0">
              <w:rPr>
                <w:lang w:val="ru-RU"/>
              </w:rPr>
              <w:t xml:space="preserve"> </w:t>
            </w:r>
          </w:p>
        </w:tc>
      </w:tr>
      <w:tr w:rsidR="0060253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02536">
        <w:trPr>
          <w:trHeight w:hRule="exact" w:val="652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017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017A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017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02536" w:rsidRPr="00A017A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017A0">
              <w:rPr>
                <w:lang w:val="ru-RU"/>
              </w:rPr>
              <w:t xml:space="preserve"> </w:t>
            </w:r>
          </w:p>
        </w:tc>
      </w:tr>
      <w:tr w:rsidR="00602536" w:rsidRPr="00A017A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02536" w:rsidRPr="00A017A0" w:rsidRDefault="00A017A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60253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017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02536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0253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02536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A017A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02536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02536" w:rsidRDefault="00A017A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02536" w:rsidRPr="00A017A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02536" w:rsidRPr="00A017A0" w:rsidRDefault="00A017A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A017A0">
              <w:rPr>
                <w:lang w:val="ru-RU"/>
              </w:rPr>
              <w:t xml:space="preserve"> </w:t>
            </w:r>
            <w:r w:rsidRPr="00A017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A017A0">
              <w:rPr>
                <w:lang w:val="ru-RU"/>
              </w:rPr>
              <w:t xml:space="preserve"> </w:t>
            </w:r>
          </w:p>
        </w:tc>
      </w:tr>
    </w:tbl>
    <w:p w:rsidR="00602536" w:rsidRPr="00A017A0" w:rsidRDefault="00602536">
      <w:pPr>
        <w:rPr>
          <w:lang w:val="ru-RU"/>
        </w:rPr>
      </w:pPr>
    </w:p>
    <w:sectPr w:rsidR="00602536" w:rsidRPr="00A017A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02536"/>
    <w:rsid w:val="00A017A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78FB34"/>
  <w15:docId w15:val="{C608E0F1-F137-4196-921A-41082F02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2702</Characters>
  <Application>Microsoft Office Word</Application>
  <DocSecurity>0</DocSecurity>
  <Lines>22</Lines>
  <Paragraphs>6</Paragraphs>
  <ScaleCrop>false</ScaleCrop>
  <Company>УрГЭУ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2022-06-08T09:08:00Z</dcterms:created>
  <dcterms:modified xsi:type="dcterms:W3CDTF">2022-06-08T09:08:00Z</dcterms:modified>
</cp:coreProperties>
</file>