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39" w:rsidRDefault="00E047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E2239" w:rsidRDefault="00E0472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45A47" w:rsidRPr="00645A47">
        <w:tc>
          <w:tcPr>
            <w:tcW w:w="3261" w:type="dxa"/>
            <w:shd w:val="clear" w:color="auto" w:fill="E7E6E6" w:themeFill="background2"/>
          </w:tcPr>
          <w:p w:rsidR="001E2239" w:rsidRPr="00645A47" w:rsidRDefault="00E0472B">
            <w:pPr>
              <w:rPr>
                <w:b/>
                <w:sz w:val="24"/>
                <w:szCs w:val="24"/>
              </w:rPr>
            </w:pPr>
            <w:r w:rsidRPr="00645A4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645A47" w:rsidRDefault="00E0472B">
            <w:pPr>
              <w:rPr>
                <w:sz w:val="24"/>
                <w:szCs w:val="24"/>
              </w:rPr>
            </w:pPr>
            <w:r w:rsidRPr="00645A47">
              <w:rPr>
                <w:sz w:val="24"/>
                <w:szCs w:val="24"/>
              </w:rPr>
              <w:t>Второй иностранный язык (базовый уровень,</w:t>
            </w:r>
            <w:r w:rsidR="009F5CBE" w:rsidRPr="00645A47">
              <w:rPr>
                <w:sz w:val="24"/>
                <w:szCs w:val="24"/>
              </w:rPr>
              <w:t xml:space="preserve"> испанский</w:t>
            </w:r>
            <w:r w:rsidRPr="00645A47">
              <w:rPr>
                <w:sz w:val="24"/>
                <w:szCs w:val="24"/>
              </w:rPr>
              <w:t>)</w:t>
            </w:r>
          </w:p>
        </w:tc>
      </w:tr>
      <w:tr w:rsidR="00645A47" w:rsidRPr="00645A47">
        <w:tc>
          <w:tcPr>
            <w:tcW w:w="3261" w:type="dxa"/>
            <w:shd w:val="clear" w:color="auto" w:fill="E7E6E6" w:themeFill="background2"/>
          </w:tcPr>
          <w:p w:rsidR="001E2239" w:rsidRPr="00645A47" w:rsidRDefault="00E0472B">
            <w:pPr>
              <w:rPr>
                <w:b/>
                <w:sz w:val="24"/>
                <w:szCs w:val="24"/>
              </w:rPr>
            </w:pPr>
            <w:r w:rsidRPr="00645A4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E2239" w:rsidRPr="00645A47" w:rsidRDefault="00E0472B">
            <w:pPr>
              <w:rPr>
                <w:sz w:val="24"/>
                <w:szCs w:val="24"/>
              </w:rPr>
            </w:pPr>
            <w:r w:rsidRPr="00645A47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1E2239" w:rsidRPr="00645A47" w:rsidRDefault="00E0472B">
            <w:pPr>
              <w:rPr>
                <w:sz w:val="24"/>
                <w:szCs w:val="24"/>
              </w:rPr>
            </w:pPr>
            <w:r w:rsidRPr="00645A47">
              <w:rPr>
                <w:sz w:val="24"/>
                <w:szCs w:val="24"/>
              </w:rPr>
              <w:t>Менеджмент</w:t>
            </w:r>
          </w:p>
        </w:tc>
      </w:tr>
      <w:tr w:rsidR="00645A47" w:rsidRPr="00645A47">
        <w:tc>
          <w:tcPr>
            <w:tcW w:w="3261" w:type="dxa"/>
            <w:shd w:val="clear" w:color="auto" w:fill="E7E6E6" w:themeFill="background2"/>
          </w:tcPr>
          <w:p w:rsidR="001E2239" w:rsidRPr="00645A47" w:rsidRDefault="00E0472B">
            <w:pPr>
              <w:rPr>
                <w:b/>
                <w:sz w:val="24"/>
                <w:szCs w:val="24"/>
              </w:rPr>
            </w:pPr>
            <w:r w:rsidRPr="00645A4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645A47" w:rsidRDefault="00980ECA">
            <w:pPr>
              <w:rPr>
                <w:sz w:val="24"/>
                <w:szCs w:val="24"/>
              </w:rPr>
            </w:pPr>
            <w:r w:rsidRPr="00645A47">
              <w:rPr>
                <w:sz w:val="24"/>
                <w:szCs w:val="24"/>
              </w:rPr>
              <w:t>Маркетинг</w:t>
            </w:r>
          </w:p>
        </w:tc>
      </w:tr>
      <w:tr w:rsidR="00645A47" w:rsidRPr="00645A47">
        <w:tc>
          <w:tcPr>
            <w:tcW w:w="3261" w:type="dxa"/>
            <w:shd w:val="clear" w:color="auto" w:fill="E7E6E6" w:themeFill="background2"/>
          </w:tcPr>
          <w:p w:rsidR="001E2239" w:rsidRPr="00645A47" w:rsidRDefault="00E0472B">
            <w:pPr>
              <w:rPr>
                <w:sz w:val="24"/>
                <w:szCs w:val="24"/>
              </w:rPr>
            </w:pPr>
            <w:r w:rsidRPr="00645A4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645A47" w:rsidRDefault="00E0472B">
            <w:pPr>
              <w:rPr>
                <w:sz w:val="24"/>
                <w:szCs w:val="24"/>
              </w:rPr>
            </w:pPr>
            <w:r w:rsidRPr="00645A47">
              <w:rPr>
                <w:sz w:val="24"/>
                <w:szCs w:val="24"/>
              </w:rPr>
              <w:t>6  з.е.</w:t>
            </w:r>
          </w:p>
        </w:tc>
      </w:tr>
      <w:tr w:rsidR="00645A47" w:rsidRPr="00645A47">
        <w:tc>
          <w:tcPr>
            <w:tcW w:w="3261" w:type="dxa"/>
            <w:shd w:val="clear" w:color="auto" w:fill="E7E6E6" w:themeFill="background2"/>
          </w:tcPr>
          <w:p w:rsidR="001E2239" w:rsidRPr="00645A47" w:rsidRDefault="00E0472B">
            <w:pPr>
              <w:rPr>
                <w:b/>
                <w:sz w:val="24"/>
                <w:szCs w:val="24"/>
              </w:rPr>
            </w:pPr>
            <w:r w:rsidRPr="00645A4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645A47" w:rsidRDefault="00E0472B">
            <w:pPr>
              <w:rPr>
                <w:sz w:val="24"/>
                <w:szCs w:val="24"/>
              </w:rPr>
            </w:pPr>
            <w:r w:rsidRPr="00645A47">
              <w:rPr>
                <w:sz w:val="24"/>
                <w:szCs w:val="24"/>
              </w:rPr>
              <w:t>Зачет</w:t>
            </w:r>
          </w:p>
          <w:p w:rsidR="001E2239" w:rsidRPr="00645A47" w:rsidRDefault="001E2239">
            <w:pPr>
              <w:rPr>
                <w:sz w:val="24"/>
                <w:szCs w:val="24"/>
              </w:rPr>
            </w:pPr>
          </w:p>
        </w:tc>
      </w:tr>
      <w:tr w:rsidR="00645A47" w:rsidRPr="00645A47">
        <w:tc>
          <w:tcPr>
            <w:tcW w:w="3261" w:type="dxa"/>
            <w:shd w:val="clear" w:color="auto" w:fill="E7E6E6" w:themeFill="background2"/>
          </w:tcPr>
          <w:p w:rsidR="001E2239" w:rsidRPr="00645A47" w:rsidRDefault="00E0472B">
            <w:pPr>
              <w:rPr>
                <w:b/>
                <w:sz w:val="24"/>
                <w:szCs w:val="24"/>
              </w:rPr>
            </w:pPr>
            <w:r w:rsidRPr="00645A4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645A47" w:rsidRDefault="00645A47">
            <w:pPr>
              <w:rPr>
                <w:sz w:val="24"/>
                <w:szCs w:val="24"/>
                <w:highlight w:val="yellow"/>
              </w:rPr>
            </w:pPr>
            <w:r w:rsidRPr="00645A47">
              <w:rPr>
                <w:sz w:val="24"/>
                <w:szCs w:val="24"/>
              </w:rPr>
              <w:t>И</w:t>
            </w:r>
            <w:r w:rsidR="00E0472B" w:rsidRPr="00645A47">
              <w:rPr>
                <w:sz w:val="24"/>
                <w:szCs w:val="24"/>
              </w:rPr>
              <w:t>ностранных языков</w:t>
            </w:r>
          </w:p>
        </w:tc>
      </w:tr>
      <w:tr w:rsidR="00645A47" w:rsidRPr="00645A47">
        <w:tc>
          <w:tcPr>
            <w:tcW w:w="10490" w:type="dxa"/>
            <w:gridSpan w:val="3"/>
            <w:shd w:val="clear" w:color="auto" w:fill="E7E6E6" w:themeFill="background2"/>
          </w:tcPr>
          <w:p w:rsidR="001E2239" w:rsidRPr="00645A47" w:rsidRDefault="00E0472B" w:rsidP="00645A47">
            <w:pPr>
              <w:rPr>
                <w:b/>
                <w:sz w:val="24"/>
                <w:szCs w:val="24"/>
              </w:rPr>
            </w:pPr>
            <w:r w:rsidRPr="00645A47">
              <w:rPr>
                <w:b/>
                <w:sz w:val="24"/>
                <w:szCs w:val="24"/>
              </w:rPr>
              <w:t>Крат</w:t>
            </w:r>
            <w:r w:rsidR="00645A47" w:rsidRPr="00645A47">
              <w:rPr>
                <w:b/>
                <w:sz w:val="24"/>
                <w:szCs w:val="24"/>
              </w:rPr>
              <w:t>к</w:t>
            </w:r>
            <w:r w:rsidRPr="00645A47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45A47" w:rsidRPr="00645A47">
        <w:tc>
          <w:tcPr>
            <w:tcW w:w="10490" w:type="dxa"/>
            <w:gridSpan w:val="3"/>
            <w:shd w:val="clear" w:color="auto" w:fill="auto"/>
          </w:tcPr>
          <w:p w:rsidR="001E2239" w:rsidRPr="00645A47" w:rsidRDefault="00E0472B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645A47">
              <w:rPr>
                <w:sz w:val="24"/>
                <w:szCs w:val="24"/>
              </w:rPr>
              <w:t xml:space="preserve">Тема 1. </w:t>
            </w:r>
            <w:r w:rsidR="00980ECA" w:rsidRPr="00645A47">
              <w:rPr>
                <w:bCs/>
                <w:sz w:val="24"/>
                <w:szCs w:val="24"/>
              </w:rPr>
              <w:t>Приветствие. Знакомство</w:t>
            </w:r>
          </w:p>
        </w:tc>
      </w:tr>
      <w:tr w:rsidR="00645A47" w:rsidRPr="00645A47">
        <w:tc>
          <w:tcPr>
            <w:tcW w:w="10490" w:type="dxa"/>
            <w:gridSpan w:val="3"/>
            <w:shd w:val="clear" w:color="auto" w:fill="auto"/>
          </w:tcPr>
          <w:p w:rsidR="001E2239" w:rsidRPr="00645A47" w:rsidRDefault="00E0472B" w:rsidP="002B2C3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645A47">
              <w:rPr>
                <w:sz w:val="24"/>
                <w:szCs w:val="24"/>
              </w:rPr>
              <w:t xml:space="preserve">Тема 2. </w:t>
            </w:r>
            <w:r w:rsidR="00980ECA" w:rsidRPr="00645A47">
              <w:rPr>
                <w:sz w:val="24"/>
                <w:szCs w:val="24"/>
              </w:rPr>
              <w:t>Внешний вид. Характер</w:t>
            </w:r>
          </w:p>
        </w:tc>
      </w:tr>
      <w:tr w:rsidR="00645A47" w:rsidRPr="00645A47">
        <w:tc>
          <w:tcPr>
            <w:tcW w:w="10490" w:type="dxa"/>
            <w:gridSpan w:val="3"/>
            <w:shd w:val="clear" w:color="auto" w:fill="auto"/>
          </w:tcPr>
          <w:p w:rsidR="001E2239" w:rsidRPr="00645A47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5A47">
              <w:rPr>
                <w:sz w:val="24"/>
                <w:szCs w:val="24"/>
              </w:rPr>
              <w:t xml:space="preserve">Тема 3. </w:t>
            </w:r>
            <w:r w:rsidR="00980ECA" w:rsidRPr="00645A47">
              <w:rPr>
                <w:sz w:val="24"/>
                <w:szCs w:val="24"/>
              </w:rPr>
              <w:t>Гороскоп и знаки зодиака</w:t>
            </w:r>
          </w:p>
        </w:tc>
      </w:tr>
      <w:tr w:rsidR="00645A47" w:rsidRPr="00645A47">
        <w:tc>
          <w:tcPr>
            <w:tcW w:w="10490" w:type="dxa"/>
            <w:gridSpan w:val="3"/>
            <w:shd w:val="clear" w:color="auto" w:fill="auto"/>
          </w:tcPr>
          <w:p w:rsidR="001E2239" w:rsidRPr="00645A47" w:rsidRDefault="00E0472B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645A47">
              <w:rPr>
                <w:sz w:val="24"/>
                <w:szCs w:val="24"/>
              </w:rPr>
              <w:t xml:space="preserve">Тема 4. </w:t>
            </w:r>
            <w:r w:rsidR="00980ECA" w:rsidRPr="00645A47">
              <w:rPr>
                <w:sz w:val="24"/>
                <w:szCs w:val="24"/>
              </w:rPr>
              <w:t>Планы. Телефонный разговор</w:t>
            </w:r>
          </w:p>
        </w:tc>
      </w:tr>
      <w:tr w:rsidR="00645A47" w:rsidRPr="00645A47">
        <w:tc>
          <w:tcPr>
            <w:tcW w:w="10490" w:type="dxa"/>
            <w:gridSpan w:val="3"/>
            <w:shd w:val="clear" w:color="auto" w:fill="auto"/>
          </w:tcPr>
          <w:p w:rsidR="001E2239" w:rsidRPr="00645A47" w:rsidRDefault="00E0472B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645A47">
              <w:rPr>
                <w:sz w:val="24"/>
                <w:szCs w:val="24"/>
              </w:rPr>
              <w:t xml:space="preserve">Тема 5. </w:t>
            </w:r>
            <w:r w:rsidR="00980ECA" w:rsidRPr="00645A47">
              <w:rPr>
                <w:sz w:val="24"/>
                <w:szCs w:val="24"/>
              </w:rPr>
              <w:t>Дом. Квартира. Моя комната</w:t>
            </w:r>
          </w:p>
        </w:tc>
      </w:tr>
      <w:tr w:rsidR="00645A47" w:rsidRPr="00645A47">
        <w:tc>
          <w:tcPr>
            <w:tcW w:w="10490" w:type="dxa"/>
            <w:gridSpan w:val="3"/>
            <w:shd w:val="clear" w:color="auto" w:fill="auto"/>
          </w:tcPr>
          <w:p w:rsidR="00980ECA" w:rsidRPr="00645A47" w:rsidRDefault="00980ECA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645A47">
              <w:rPr>
                <w:sz w:val="24"/>
                <w:szCs w:val="24"/>
              </w:rPr>
              <w:t>Тема 6. Моя семья</w:t>
            </w:r>
          </w:p>
        </w:tc>
      </w:tr>
      <w:tr w:rsidR="00645A47" w:rsidRPr="00645A47">
        <w:tc>
          <w:tcPr>
            <w:tcW w:w="10490" w:type="dxa"/>
            <w:gridSpan w:val="3"/>
            <w:shd w:val="clear" w:color="auto" w:fill="E7E6E6" w:themeFill="background2"/>
          </w:tcPr>
          <w:p w:rsidR="001E2239" w:rsidRPr="00645A47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5A4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45A47" w:rsidRPr="00645A47">
        <w:tc>
          <w:tcPr>
            <w:tcW w:w="10490" w:type="dxa"/>
            <w:gridSpan w:val="3"/>
            <w:shd w:val="clear" w:color="auto" w:fill="auto"/>
          </w:tcPr>
          <w:p w:rsidR="001E2239" w:rsidRPr="00645A47" w:rsidRDefault="00E0472B" w:rsidP="007F62CA">
            <w:pPr>
              <w:tabs>
                <w:tab w:val="left" w:pos="195"/>
              </w:tabs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45A47">
              <w:rPr>
                <w:rFonts w:ascii="Liberation Serif" w:hAnsi="Liberation Serif"/>
                <w:b/>
                <w:sz w:val="24"/>
                <w:szCs w:val="24"/>
              </w:rPr>
              <w:t>Основная литература:</w:t>
            </w:r>
          </w:p>
          <w:p w:rsidR="00980ECA" w:rsidRPr="00645A47" w:rsidRDefault="00980ECA" w:rsidP="007F62CA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645A47">
              <w:rPr>
                <w:kern w:val="0"/>
                <w:sz w:val="24"/>
                <w:szCs w:val="24"/>
              </w:rPr>
              <w:t>Гонсалес-Фернандес, Е. А. </w:t>
            </w:r>
            <w:r w:rsidRPr="00645A47">
              <w:rPr>
                <w:bCs/>
                <w:kern w:val="0"/>
                <w:sz w:val="24"/>
                <w:szCs w:val="24"/>
              </w:rPr>
              <w:t>Испанский</w:t>
            </w:r>
            <w:r w:rsidRPr="00645A47">
              <w:rPr>
                <w:kern w:val="0"/>
                <w:sz w:val="24"/>
                <w:szCs w:val="24"/>
              </w:rPr>
              <w:t> </w:t>
            </w:r>
            <w:r w:rsidRPr="00645A47">
              <w:rPr>
                <w:bCs/>
                <w:kern w:val="0"/>
                <w:sz w:val="24"/>
                <w:szCs w:val="24"/>
              </w:rPr>
              <w:t>язык</w:t>
            </w:r>
            <w:r w:rsidRPr="00645A47">
              <w:rPr>
                <w:kern w:val="0"/>
                <w:sz w:val="24"/>
                <w:szCs w:val="24"/>
              </w:rPr>
              <w:t>. Начальный этап. Уровень А1 - А2 [Электронный ресурс] : учебник и практикум для прикладного бакалавриата : для студентов вузов, обучающихся по широкому кругу направлений и специальностей / Е. А. Гонсалес-Фернандес, Р. В. Рыбакова, Е. В. Светлова ; Рос. ун-т дружбы народов. - 2-е изд., перераб. и доп. - Москва : Юрайт, 2017. - 349 с. </w:t>
            </w:r>
            <w:hyperlink r:id="rId6" w:history="1">
              <w:r w:rsidRPr="00645A47">
                <w:rPr>
                  <w:iCs/>
                  <w:kern w:val="0"/>
                  <w:sz w:val="24"/>
                  <w:szCs w:val="24"/>
                  <w:u w:val="single"/>
                </w:rPr>
                <w:t>http://www.biblio-online.ru/book/D7C7D73F-E64C-42F7-85E6-331BCE5A5012</w:t>
              </w:r>
            </w:hyperlink>
          </w:p>
          <w:p w:rsidR="00980ECA" w:rsidRPr="00645A47" w:rsidRDefault="00980ECA" w:rsidP="007F62CA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645A47">
              <w:rPr>
                <w:kern w:val="0"/>
                <w:sz w:val="24"/>
                <w:szCs w:val="24"/>
              </w:rPr>
              <w:t>Ларионова, М. В. </w:t>
            </w:r>
            <w:r w:rsidRPr="00645A47">
              <w:rPr>
                <w:bCs/>
                <w:kern w:val="0"/>
                <w:sz w:val="24"/>
                <w:szCs w:val="24"/>
              </w:rPr>
              <w:t>Испанский</w:t>
            </w:r>
            <w:r w:rsidRPr="00645A47">
              <w:rPr>
                <w:kern w:val="0"/>
                <w:sz w:val="24"/>
                <w:szCs w:val="24"/>
              </w:rPr>
              <w:t> </w:t>
            </w:r>
            <w:r w:rsidRPr="00645A47">
              <w:rPr>
                <w:bCs/>
                <w:kern w:val="0"/>
                <w:sz w:val="24"/>
                <w:szCs w:val="24"/>
              </w:rPr>
              <w:t>язык</w:t>
            </w:r>
            <w:r w:rsidRPr="00645A47">
              <w:rPr>
                <w:kern w:val="0"/>
                <w:sz w:val="24"/>
                <w:szCs w:val="24"/>
              </w:rPr>
              <w:t> с элементами делового общения для начинающих [Электронный ресурс] : учебник и практикум для академического бакалавриата : учебник для студентов вузов, обучающихся по экономическим направлениям / М. В. Ларионова, Н. И. Царева, А. Гонсалес-Фернандес. - 4-е изд. - Москва : Юрайт, 2017. - 356 с. </w:t>
            </w:r>
            <w:hyperlink r:id="rId7" w:history="1">
              <w:r w:rsidRPr="00645A47">
                <w:rPr>
                  <w:iCs/>
                  <w:kern w:val="0"/>
                  <w:sz w:val="24"/>
                  <w:szCs w:val="24"/>
                  <w:u w:val="single"/>
                </w:rPr>
                <w:t>http://www.biblio-online.ru/book/276FF80C-E399-43C7-804F-6DF951E8AA4E</w:t>
              </w:r>
            </w:hyperlink>
          </w:p>
          <w:p w:rsidR="00980ECA" w:rsidRPr="00645A47" w:rsidRDefault="00980ECA" w:rsidP="007F62CA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645A47">
              <w:rPr>
                <w:kern w:val="0"/>
                <w:sz w:val="24"/>
                <w:szCs w:val="24"/>
              </w:rPr>
              <w:t>Родригес Алмейда, Э. </w:t>
            </w:r>
            <w:r w:rsidRPr="00645A47">
              <w:rPr>
                <w:bCs/>
                <w:kern w:val="0"/>
                <w:sz w:val="24"/>
                <w:szCs w:val="24"/>
              </w:rPr>
              <w:t>Испанский</w:t>
            </w:r>
            <w:r w:rsidRPr="00645A47">
              <w:rPr>
                <w:kern w:val="0"/>
                <w:sz w:val="24"/>
                <w:szCs w:val="24"/>
              </w:rPr>
              <w:t> </w:t>
            </w:r>
            <w:r w:rsidRPr="00645A47">
              <w:rPr>
                <w:bCs/>
                <w:kern w:val="0"/>
                <w:sz w:val="24"/>
                <w:szCs w:val="24"/>
              </w:rPr>
              <w:t>язык</w:t>
            </w:r>
            <w:r w:rsidRPr="00645A47">
              <w:rPr>
                <w:kern w:val="0"/>
                <w:sz w:val="24"/>
                <w:szCs w:val="24"/>
              </w:rPr>
              <w:t>:интенсивный курс [Электронный ресурс] : учебное пособие / Э. Родригес Алмейда, Л. Р. Маилян. - Москва : РИОР: ИНФРА-М, 2017. - 240 с. </w:t>
            </w:r>
            <w:hyperlink r:id="rId8" w:history="1">
              <w:r w:rsidRPr="00645A47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http://znanium.com/go.php?id=671360</w:t>
              </w:r>
            </w:hyperlink>
          </w:p>
          <w:p w:rsidR="001E2239" w:rsidRPr="00645A47" w:rsidRDefault="00E0472B" w:rsidP="007F62CA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45A47">
              <w:rPr>
                <w:rFonts w:ascii="Liberation Serif" w:hAnsi="Liberation Serif"/>
                <w:b/>
                <w:sz w:val="24"/>
                <w:szCs w:val="24"/>
              </w:rPr>
              <w:t>Дополнительная литература:</w:t>
            </w:r>
          </w:p>
          <w:p w:rsidR="00A879C9" w:rsidRPr="00645A47" w:rsidRDefault="00A879C9" w:rsidP="007F62CA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645A47">
              <w:rPr>
                <w:kern w:val="0"/>
                <w:sz w:val="24"/>
                <w:szCs w:val="24"/>
              </w:rPr>
              <w:t>Елисеев, И. А. Словарь аббревиатур испанского </w:t>
            </w:r>
            <w:r w:rsidRPr="00645A47">
              <w:rPr>
                <w:bCs/>
                <w:kern w:val="0"/>
                <w:sz w:val="24"/>
                <w:szCs w:val="24"/>
              </w:rPr>
              <w:t>язык</w:t>
            </w:r>
            <w:r w:rsidRPr="00645A47">
              <w:rPr>
                <w:kern w:val="0"/>
                <w:sz w:val="24"/>
                <w:szCs w:val="24"/>
              </w:rPr>
              <w:t>а [Электронный ресурс] : словарь / И. А. Елисеев. - Москва : ИНФРА-М, 2013. - 160 с. </w:t>
            </w:r>
            <w:hyperlink r:id="rId9" w:history="1">
              <w:r w:rsidRPr="00645A47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http://znanium.com/go.php?id=394062</w:t>
              </w:r>
            </w:hyperlink>
          </w:p>
          <w:p w:rsidR="001E2239" w:rsidRPr="00645A47" w:rsidRDefault="00A879C9" w:rsidP="007F62CA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645A47">
              <w:rPr>
                <w:kern w:val="0"/>
                <w:sz w:val="24"/>
                <w:szCs w:val="24"/>
              </w:rPr>
              <w:t>Родригес Алмейда, Э. </w:t>
            </w:r>
            <w:r w:rsidRPr="00645A47">
              <w:rPr>
                <w:bCs/>
                <w:kern w:val="0"/>
                <w:sz w:val="24"/>
                <w:szCs w:val="24"/>
              </w:rPr>
              <w:t>Испанский</w:t>
            </w:r>
            <w:r w:rsidRPr="00645A47">
              <w:rPr>
                <w:kern w:val="0"/>
                <w:sz w:val="24"/>
                <w:szCs w:val="24"/>
              </w:rPr>
              <w:t> </w:t>
            </w:r>
            <w:r w:rsidRPr="00645A47">
              <w:rPr>
                <w:bCs/>
                <w:kern w:val="0"/>
                <w:sz w:val="24"/>
                <w:szCs w:val="24"/>
              </w:rPr>
              <w:t>язык</w:t>
            </w:r>
            <w:r w:rsidRPr="00645A47">
              <w:rPr>
                <w:kern w:val="0"/>
                <w:sz w:val="24"/>
                <w:szCs w:val="24"/>
              </w:rPr>
              <w:t>:интенсивный курс [Электронный ресурс] : учебное пособие / Э. Родригес Алмейда, Л. Р. Маилян. - Москва : РИОР: ИНФРА-М, 2017. - 240 с. </w:t>
            </w:r>
            <w:hyperlink r:id="rId10" w:history="1">
              <w:r w:rsidRPr="00645A47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http://znanium.com/go.php?id=671360</w:t>
              </w:r>
            </w:hyperlink>
          </w:p>
        </w:tc>
      </w:tr>
      <w:tr w:rsidR="00645A47" w:rsidRPr="00645A47">
        <w:tc>
          <w:tcPr>
            <w:tcW w:w="10490" w:type="dxa"/>
            <w:gridSpan w:val="3"/>
            <w:shd w:val="clear" w:color="auto" w:fill="E7E6E6" w:themeFill="background2"/>
          </w:tcPr>
          <w:p w:rsidR="001E2239" w:rsidRPr="00645A47" w:rsidRDefault="00E0472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45A4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45A47" w:rsidRPr="00645A47">
        <w:tc>
          <w:tcPr>
            <w:tcW w:w="10490" w:type="dxa"/>
            <w:gridSpan w:val="3"/>
            <w:shd w:val="clear" w:color="auto" w:fill="auto"/>
          </w:tcPr>
          <w:p w:rsidR="001E2239" w:rsidRPr="00645A47" w:rsidRDefault="00E0472B">
            <w:pPr>
              <w:rPr>
                <w:sz w:val="24"/>
                <w:szCs w:val="24"/>
              </w:rPr>
            </w:pPr>
            <w:r w:rsidRPr="00645A4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E2239" w:rsidRPr="00645A47" w:rsidRDefault="00E0472B">
            <w:pPr>
              <w:jc w:val="both"/>
              <w:rPr>
                <w:sz w:val="24"/>
                <w:szCs w:val="24"/>
              </w:rPr>
            </w:pPr>
            <w:r w:rsidRPr="00645A47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1E2239" w:rsidRPr="00645A47" w:rsidRDefault="00E0472B">
            <w:pPr>
              <w:jc w:val="both"/>
              <w:rPr>
                <w:sz w:val="24"/>
                <w:szCs w:val="24"/>
              </w:rPr>
            </w:pPr>
            <w:r w:rsidRPr="00645A4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645A47" w:rsidRPr="00645A47">
        <w:tc>
          <w:tcPr>
            <w:tcW w:w="10490" w:type="dxa"/>
            <w:gridSpan w:val="3"/>
            <w:shd w:val="clear" w:color="auto" w:fill="E7E6E6" w:themeFill="background2"/>
          </w:tcPr>
          <w:p w:rsidR="001E2239" w:rsidRPr="00645A47" w:rsidRDefault="00E0472B">
            <w:pPr>
              <w:rPr>
                <w:sz w:val="24"/>
                <w:szCs w:val="24"/>
              </w:rPr>
            </w:pPr>
            <w:r w:rsidRPr="00645A47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645A47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645A47" w:rsidRPr="00645A47">
        <w:tc>
          <w:tcPr>
            <w:tcW w:w="10490" w:type="dxa"/>
            <w:gridSpan w:val="3"/>
            <w:shd w:val="clear" w:color="auto" w:fill="auto"/>
          </w:tcPr>
          <w:p w:rsidR="001E2239" w:rsidRPr="00645A47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5A4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45A47" w:rsidRPr="00645A47">
        <w:tc>
          <w:tcPr>
            <w:tcW w:w="10490" w:type="dxa"/>
            <w:gridSpan w:val="3"/>
            <w:shd w:val="clear" w:color="auto" w:fill="E7E6E6" w:themeFill="background2"/>
          </w:tcPr>
          <w:p w:rsidR="001E2239" w:rsidRPr="00645A47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5A47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645A47" w:rsidRPr="00645A47">
        <w:tc>
          <w:tcPr>
            <w:tcW w:w="10490" w:type="dxa"/>
            <w:gridSpan w:val="3"/>
            <w:shd w:val="clear" w:color="auto" w:fill="auto"/>
          </w:tcPr>
          <w:p w:rsidR="001E2239" w:rsidRPr="00645A47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5A4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E2239" w:rsidRDefault="001E2239">
      <w:pPr>
        <w:ind w:left="-284"/>
        <w:rPr>
          <w:sz w:val="24"/>
          <w:szCs w:val="24"/>
        </w:rPr>
      </w:pPr>
    </w:p>
    <w:p w:rsidR="001E2239" w:rsidRDefault="00E0472B">
      <w:pPr>
        <w:ind w:left="-284"/>
      </w:pPr>
      <w:r>
        <w:rPr>
          <w:sz w:val="24"/>
          <w:szCs w:val="24"/>
        </w:rPr>
        <w:t xml:space="preserve">Аннотацию подготовил                               __________________________ </w:t>
      </w:r>
      <w:r w:rsidR="00A879C9">
        <w:rPr>
          <w:sz w:val="24"/>
          <w:szCs w:val="24"/>
        </w:rPr>
        <w:t>Ерофеева Е.В.</w:t>
      </w:r>
    </w:p>
    <w:p w:rsidR="001E2239" w:rsidRDefault="001E2239">
      <w:pPr>
        <w:rPr>
          <w:sz w:val="24"/>
          <w:szCs w:val="24"/>
        </w:rPr>
      </w:pPr>
    </w:p>
    <w:p w:rsidR="001E2239" w:rsidRDefault="001E2239">
      <w:pPr>
        <w:rPr>
          <w:sz w:val="24"/>
          <w:szCs w:val="24"/>
        </w:rPr>
      </w:pPr>
    </w:p>
    <w:p w:rsidR="001E2239" w:rsidRDefault="007F62CA">
      <w:pPr>
        <w:ind w:left="-284"/>
      </w:pPr>
      <w:r>
        <w:rPr>
          <w:sz w:val="24"/>
          <w:szCs w:val="24"/>
        </w:rPr>
        <w:t>Заведующий кафедрой</w:t>
      </w:r>
      <w:bookmarkStart w:id="0" w:name="_GoBack"/>
      <w:bookmarkEnd w:id="0"/>
      <w:r w:rsidR="00E0472B">
        <w:rPr>
          <w:sz w:val="24"/>
          <w:szCs w:val="24"/>
        </w:rPr>
        <w:t xml:space="preserve">              </w:t>
      </w:r>
      <w:r w:rsidR="00E0472B">
        <w:rPr>
          <w:sz w:val="24"/>
          <w:szCs w:val="24"/>
        </w:rPr>
        <w:tab/>
      </w:r>
      <w:r w:rsidR="00E0472B">
        <w:rPr>
          <w:sz w:val="24"/>
          <w:szCs w:val="24"/>
        </w:rPr>
        <w:tab/>
        <w:t xml:space="preserve">       _______________________ Соколова О.Л.</w:t>
      </w:r>
    </w:p>
    <w:sectPr w:rsidR="001E223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02A"/>
    <w:multiLevelType w:val="multilevel"/>
    <w:tmpl w:val="B792F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AB3D66"/>
    <w:multiLevelType w:val="multilevel"/>
    <w:tmpl w:val="4FFCF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7E1637"/>
    <w:multiLevelType w:val="multilevel"/>
    <w:tmpl w:val="F83EE3AC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1430DC"/>
    <w:multiLevelType w:val="multilevel"/>
    <w:tmpl w:val="2FCE3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9329F6"/>
    <w:multiLevelType w:val="multilevel"/>
    <w:tmpl w:val="1D964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811FEE"/>
    <w:multiLevelType w:val="hybridMultilevel"/>
    <w:tmpl w:val="6B341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C1807"/>
    <w:multiLevelType w:val="hybridMultilevel"/>
    <w:tmpl w:val="2FECC91A"/>
    <w:lvl w:ilvl="0" w:tplc="7F6E3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51CE6"/>
    <w:multiLevelType w:val="multilevel"/>
    <w:tmpl w:val="AB8A6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F4202E"/>
    <w:multiLevelType w:val="multilevel"/>
    <w:tmpl w:val="B792F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A337C8"/>
    <w:multiLevelType w:val="multilevel"/>
    <w:tmpl w:val="3FBEE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205DD1"/>
    <w:multiLevelType w:val="multilevel"/>
    <w:tmpl w:val="E33AD1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39"/>
    <w:rsid w:val="0000617E"/>
    <w:rsid w:val="001E2239"/>
    <w:rsid w:val="002B2C37"/>
    <w:rsid w:val="00645A47"/>
    <w:rsid w:val="007F62CA"/>
    <w:rsid w:val="00901B4E"/>
    <w:rsid w:val="00980ECA"/>
    <w:rsid w:val="009F5CBE"/>
    <w:rsid w:val="00A879C9"/>
    <w:rsid w:val="00E0472B"/>
    <w:rsid w:val="00E8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9F2C"/>
  <w15:docId w15:val="{508F7B9A-9DD4-4677-AC9A-7B966731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i/>
      <w:sz w:val="22"/>
      <w:szCs w:val="22"/>
    </w:rPr>
  </w:style>
  <w:style w:type="character" w:customStyle="1" w:styleId="ListLabel88">
    <w:name w:val="ListLabel 88"/>
    <w:qFormat/>
    <w:rPr>
      <w:b w:val="0"/>
      <w:sz w:val="22"/>
    </w:rPr>
  </w:style>
  <w:style w:type="character" w:customStyle="1" w:styleId="ListLabel89">
    <w:name w:val="ListLabel 89"/>
    <w:qFormat/>
    <w:rPr>
      <w:rFonts w:ascii="Liberation Serif" w:hAnsi="Liberation Serif"/>
      <w:i/>
      <w:sz w:val="22"/>
      <w:szCs w:val="22"/>
    </w:rPr>
  </w:style>
  <w:style w:type="character" w:customStyle="1" w:styleId="ListLabel90">
    <w:name w:val="ListLabel 90"/>
    <w:qFormat/>
    <w:rPr>
      <w:rFonts w:ascii="Liberation Serif" w:hAnsi="Liberation Serif"/>
      <w:i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980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7136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276FF80C-E399-43C7-804F-6DF951E8AA4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-online.ru/book/D7C7D73F-E64C-42F7-85E6-331BCE5A501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6713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940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A9812-8E1E-4A02-A0E1-1E94F22C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57</cp:revision>
  <cp:lastPrinted>2019-02-15T10:04:00Z</cp:lastPrinted>
  <dcterms:created xsi:type="dcterms:W3CDTF">2019-02-15T10:16:00Z</dcterms:created>
  <dcterms:modified xsi:type="dcterms:W3CDTF">2019-07-10T11:25:00Z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