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B26F6A" w14:paraId="4EE3DD72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71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B26F6A" w14:paraId="4EE3DD74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73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B26F6A" w:rsidRPr="00284A49" w14:paraId="4EE3DD77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E3DD75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3DD76" w14:textId="77777777" w:rsidR="00B26F6A" w:rsidRPr="00284A49" w:rsidRDefault="00284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ОП.12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социально-правовых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84A49">
              <w:rPr>
                <w:lang w:val="ru-RU"/>
              </w:rPr>
              <w:t xml:space="preserve"> </w:t>
            </w:r>
          </w:p>
        </w:tc>
      </w:tr>
      <w:tr w:rsidR="00B26F6A" w:rsidRPr="00284A49" w14:paraId="4EE3DD7A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E3DD78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3DD79" w14:textId="77777777" w:rsidR="00B26F6A" w:rsidRPr="00284A49" w:rsidRDefault="00284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284A49">
              <w:rPr>
                <w:lang w:val="ru-RU"/>
              </w:rPr>
              <w:t xml:space="preserve"> </w:t>
            </w:r>
          </w:p>
        </w:tc>
      </w:tr>
      <w:tr w:rsidR="00B26F6A" w14:paraId="4EE3DD7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E3DD7B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3DD7C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B26F6A" w14:paraId="4EE3DD8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E3DD7E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3DD7F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26F6A" w14:paraId="4EE3DD82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3DD81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B26F6A" w14:paraId="4EE3DD8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3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B26F6A" w14:paraId="4EE3DD87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5" w14:textId="77777777" w:rsidR="00B26F6A" w:rsidRDefault="00284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6" w14:textId="77777777" w:rsidR="00B26F6A" w:rsidRDefault="00284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26F6A" w14:paraId="4EE3DD8A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8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9" w14:textId="77777777" w:rsidR="00B26F6A" w:rsidRDefault="00284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экономических отношений. Предпринимательская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6F6A" w:rsidRPr="00284A49" w14:paraId="4EE3DD8D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B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C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предпринимательской деятельности. Юридические лица- как субъекты предпринимательского права.</w:t>
            </w:r>
          </w:p>
        </w:tc>
      </w:tr>
      <w:tr w:rsidR="00B26F6A" w:rsidRPr="00284A49" w14:paraId="4EE3DD9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E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8F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государственного регулирования экономической деятельности.</w:t>
            </w:r>
          </w:p>
        </w:tc>
      </w:tr>
      <w:tr w:rsidR="00B26F6A" w:rsidRPr="00284A49" w14:paraId="4EE3DD9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1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2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Сделки и договоры в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предпринимательском праве.</w:t>
            </w:r>
          </w:p>
        </w:tc>
      </w:tr>
      <w:tr w:rsidR="00B26F6A" w:rsidRPr="00284A49" w14:paraId="4EE3DD96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4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5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хозяйствующих субъектов. Рассмотрение экономических споров в судах.</w:t>
            </w:r>
          </w:p>
        </w:tc>
      </w:tr>
      <w:tr w:rsidR="00B26F6A" w:rsidRPr="00284A49" w14:paraId="4EE3DD9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7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8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право - как отрасль права.</w:t>
            </w:r>
          </w:p>
        </w:tc>
      </w:tr>
      <w:tr w:rsidR="00B26F6A" w14:paraId="4EE3DD9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A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B" w14:textId="77777777" w:rsidR="00B26F6A" w:rsidRDefault="00284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6F6A" w14:paraId="4EE3DD9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D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9E" w14:textId="77777777" w:rsidR="00B26F6A" w:rsidRDefault="00284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Рабочее время и  время отдыха.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6F6A" w:rsidRPr="00284A49" w14:paraId="4EE3DDA2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0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1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договора. Трудовые споры. Право граждан на социальную защиту</w:t>
            </w:r>
          </w:p>
        </w:tc>
      </w:tr>
      <w:tr w:rsidR="00B26F6A" w:rsidRPr="00284A49" w14:paraId="4EE3DDA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3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4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Административное правонарушение.</w:t>
            </w:r>
          </w:p>
        </w:tc>
      </w:tr>
      <w:tr w:rsidR="00B26F6A" w:rsidRPr="00284A49" w14:paraId="4EE3DDA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6" w14:textId="77777777" w:rsidR="00B26F6A" w:rsidRDefault="00284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7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административной ответственности.</w:t>
            </w:r>
          </w:p>
        </w:tc>
      </w:tr>
      <w:tr w:rsidR="00B26F6A" w:rsidRPr="00284A49" w14:paraId="4EE3DDAC" w14:textId="77777777">
        <w:trPr>
          <w:trHeight w:hRule="exact" w:val="184"/>
        </w:trPr>
        <w:tc>
          <w:tcPr>
            <w:tcW w:w="1521" w:type="dxa"/>
          </w:tcPr>
          <w:p w14:paraId="4EE3DDA9" w14:textId="77777777" w:rsidR="00B26F6A" w:rsidRPr="00284A49" w:rsidRDefault="00B26F6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EE3DDAA" w14:textId="77777777" w:rsidR="00B26F6A" w:rsidRPr="00284A49" w:rsidRDefault="00B26F6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EE3DDAB" w14:textId="77777777" w:rsidR="00B26F6A" w:rsidRPr="00284A49" w:rsidRDefault="00B26F6A">
            <w:pPr>
              <w:rPr>
                <w:lang w:val="ru-RU"/>
              </w:rPr>
            </w:pPr>
          </w:p>
        </w:tc>
      </w:tr>
      <w:tr w:rsidR="00B26F6A" w14:paraId="4EE3DDA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AD" w14:textId="77777777" w:rsidR="00B26F6A" w:rsidRDefault="00284A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6F6A" w14:paraId="4EE3DDB2" w14:textId="77777777">
        <w:trPr>
          <w:trHeight w:hRule="exact" w:val="196"/>
        </w:trPr>
        <w:tc>
          <w:tcPr>
            <w:tcW w:w="1521" w:type="dxa"/>
          </w:tcPr>
          <w:p w14:paraId="4EE3DDAF" w14:textId="77777777" w:rsidR="00B26F6A" w:rsidRDefault="00B26F6A"/>
        </w:tc>
        <w:tc>
          <w:tcPr>
            <w:tcW w:w="1600" w:type="dxa"/>
          </w:tcPr>
          <w:p w14:paraId="4EE3DDB0" w14:textId="77777777" w:rsidR="00B26F6A" w:rsidRDefault="00B26F6A"/>
        </w:tc>
        <w:tc>
          <w:tcPr>
            <w:tcW w:w="7514" w:type="dxa"/>
          </w:tcPr>
          <w:p w14:paraId="4EE3DDB1" w14:textId="77777777" w:rsidR="00B26F6A" w:rsidRDefault="00B26F6A"/>
        </w:tc>
      </w:tr>
      <w:tr w:rsidR="00B26F6A" w14:paraId="4EE3DDB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B3" w14:textId="77777777" w:rsidR="00B26F6A" w:rsidRDefault="00284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6F6A" w:rsidRPr="00284A49" w14:paraId="4EE3DDB6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B5" w14:textId="7F084321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Альбов А. П., Гуков А. С., Иванова С. А., Крохина Ю. А., Лапина М. А., Русанов Г. А., Шагиева Р. В. Правовое обеспечение профессиональной деятельности.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- 549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/445443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6F6A" w:rsidRPr="00284A49" w14:paraId="4EE3DDB8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B7" w14:textId="2D22AC06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Правовые о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сновы профессиональной деятельности. [Электронный ресурс]:учебное пособие для СПО: для студентов образовательных учреждений среднего профессионального образования. - Москва: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- 192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/442393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6F6A" w:rsidRPr="00284A49" w14:paraId="4EE3DDB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B9" w14:textId="6F3084A6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Тыщенко А. И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Правовое обеспечение профессиональной деятельности. [Электронный ресурс]:Среднее профессиональное образование.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- 221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/1082970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6F6A" w:rsidRPr="00284A49" w14:paraId="4EE3DDB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3DDBB" w14:textId="2C8C8D00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Правовые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профессиональной деятельности. [Электронный ресурс]:Учебное пособие Для СПО. - Москва: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- 302 – Режим доступа: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/453281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EE3DDBD" w14:textId="77777777" w:rsidR="00B26F6A" w:rsidRPr="00284A49" w:rsidRDefault="00284A49">
      <w:pPr>
        <w:rPr>
          <w:sz w:val="0"/>
          <w:szCs w:val="0"/>
          <w:lang w:val="ru-RU"/>
        </w:rPr>
      </w:pPr>
      <w:r w:rsidRPr="00284A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6F6A" w14:paraId="4EE3DDB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BE" w14:textId="77777777" w:rsidR="00B26F6A" w:rsidRDefault="00284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6F6A" w:rsidRPr="00284A49" w14:paraId="4EE3DDC1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C0" w14:textId="03D36A35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Хабибулин А.Г.,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Мурсалимов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К.Р. Правовое обеспечение профессио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нальной деятельности. [Электронный ресурс]:Учебник : Учебник. - Москва: Издательский Дом "ФОРУМ", 2021. - 364 – Режим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84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/1150310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6F6A" w:rsidRPr="00284A49" w14:paraId="4EE3DDC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C2" w14:textId="16753CC1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Волков А. М., Лютягина Е. А. Основы права для колледжей. [Электронный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СПО. - Москва: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- 269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/466028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6F6A" w:rsidRPr="00284A49" w14:paraId="4EE3DDC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C4" w14:textId="12996A67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Гуреева</w:t>
            </w:r>
            <w:proofErr w:type="spellEnd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 Правовое обеспечение профессиональной деятельности. [Электронный ресурс]:Учебник. - Москва: Издательский Дом "ФОРУМ", 2021. - 239 – Режим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10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/1225693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26F6A" w:rsidRPr="00284A49" w14:paraId="4EE3DDC7" w14:textId="77777777">
        <w:trPr>
          <w:trHeight w:hRule="exact" w:val="277"/>
        </w:trPr>
        <w:tc>
          <w:tcPr>
            <w:tcW w:w="10774" w:type="dxa"/>
          </w:tcPr>
          <w:p w14:paraId="4EE3DDC6" w14:textId="77777777" w:rsidR="00B26F6A" w:rsidRPr="00284A49" w:rsidRDefault="00B26F6A">
            <w:pPr>
              <w:rPr>
                <w:lang w:val="ru-RU"/>
              </w:rPr>
            </w:pPr>
          </w:p>
        </w:tc>
      </w:tr>
      <w:tr w:rsidR="00B26F6A" w:rsidRPr="00284A49" w14:paraId="4EE3DDC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C8" w14:textId="77777777" w:rsidR="00B26F6A" w:rsidRPr="00284A49" w:rsidRDefault="00284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4A49">
              <w:rPr>
                <w:lang w:val="ru-RU"/>
              </w:rPr>
              <w:t xml:space="preserve"> </w:t>
            </w:r>
          </w:p>
        </w:tc>
      </w:tr>
      <w:tr w:rsidR="00B26F6A" w14:paraId="4EE3DDC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CA" w14:textId="77777777" w:rsidR="00B26F6A" w:rsidRDefault="00284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6F6A" w14:paraId="4EE3DDCD" w14:textId="77777777">
        <w:trPr>
          <w:trHeight w:hRule="exact" w:val="277"/>
        </w:trPr>
        <w:tc>
          <w:tcPr>
            <w:tcW w:w="10774" w:type="dxa"/>
          </w:tcPr>
          <w:p w14:paraId="4EE3DDCC" w14:textId="77777777" w:rsidR="00B26F6A" w:rsidRDefault="00B26F6A"/>
        </w:tc>
      </w:tr>
      <w:tr w:rsidR="00B26F6A" w14:paraId="4EE3DDC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CE" w14:textId="77777777" w:rsidR="00B26F6A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4A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4A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4A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4A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6F6A" w:rsidRPr="00284A49" w14:paraId="4EE3DDD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D0" w14:textId="77777777" w:rsidR="00B26F6A" w:rsidRPr="00284A49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4A49">
              <w:rPr>
                <w:lang w:val="ru-RU"/>
              </w:rPr>
              <w:t xml:space="preserve"> </w:t>
            </w:r>
          </w:p>
        </w:tc>
      </w:tr>
      <w:tr w:rsidR="00B26F6A" w:rsidRPr="00284A49" w14:paraId="4EE3DDD3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D2" w14:textId="77777777" w:rsidR="00B26F6A" w:rsidRPr="00284A49" w:rsidRDefault="00284A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26F6A" w14:paraId="4EE3DDD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D4" w14:textId="77777777" w:rsidR="00B26F6A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84A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EE3DDD5" w14:textId="77777777" w:rsidR="00B26F6A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EE3DDD6" w14:textId="77777777" w:rsidR="00B26F6A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6F6A" w14:paraId="4EE3DDD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E3DDD8" w14:textId="77777777" w:rsidR="00B26F6A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4A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EE3DDD9" w14:textId="77777777" w:rsidR="00B26F6A" w:rsidRDefault="00284A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6F6A" w:rsidRPr="00284A49" w14:paraId="4EE3DDD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3DDDB" w14:textId="77777777" w:rsidR="00B26F6A" w:rsidRPr="00284A49" w:rsidRDefault="00284A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284A49">
              <w:rPr>
                <w:lang w:val="ru-RU"/>
              </w:rPr>
              <w:t xml:space="preserve"> </w:t>
            </w:r>
            <w:r w:rsidRPr="00284A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4A49">
              <w:rPr>
                <w:lang w:val="ru-RU"/>
              </w:rPr>
              <w:t xml:space="preserve"> </w:t>
            </w:r>
          </w:p>
        </w:tc>
      </w:tr>
    </w:tbl>
    <w:p w14:paraId="4EE3DDDD" w14:textId="77777777" w:rsidR="00B26F6A" w:rsidRPr="00284A49" w:rsidRDefault="00B26F6A">
      <w:pPr>
        <w:rPr>
          <w:lang w:val="ru-RU"/>
        </w:rPr>
      </w:pPr>
    </w:p>
    <w:sectPr w:rsidR="00B26F6A" w:rsidRPr="00284A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4A49"/>
    <w:rsid w:val="00B26F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3DD71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A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0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2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829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2393" TargetMode="External"/><Relationship Id="rId10" Type="http://schemas.openxmlformats.org/officeDocument/2006/relationships/hyperlink" Target="https://znanium.com/catalog/product/1225693" TargetMode="External"/><Relationship Id="rId4" Type="http://schemas.openxmlformats.org/officeDocument/2006/relationships/hyperlink" Target="https://urait.ru/bcode/445443" TargetMode="External"/><Relationship Id="rId9" Type="http://schemas.openxmlformats.org/officeDocument/2006/relationships/hyperlink" Target="https://urait.ru/bcode/466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2021-08-31T06:32:00Z</dcterms:modified>
</cp:coreProperties>
</file>