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188A" w:rsidRDefault="00EF188A">
      <w:pPr>
        <w:spacing w:after="0" w:line="240" w:lineRule="auto"/>
        <w:outlineLvl w:val="1"/>
        <w:rPr>
          <w:rFonts w:ascii="Times New Roman" w:eastAsia="Times New Roman" w:hAnsi="Times New Roman" w:cs="Times New Roman"/>
          <w:b/>
          <w:bCs/>
          <w:sz w:val="24"/>
          <w:szCs w:val="24"/>
          <w:shd w:val="clear" w:color="auto" w:fill="FFFFFF"/>
          <w:lang w:eastAsia="ru-RU"/>
        </w:rPr>
      </w:pPr>
    </w:p>
    <w:p w:rsidR="00EF188A" w:rsidRDefault="00EF188A">
      <w:pPr>
        <w:spacing w:after="0" w:line="240" w:lineRule="auto"/>
        <w:outlineLvl w:val="1"/>
        <w:rPr>
          <w:rFonts w:ascii="Times New Roman" w:eastAsia="Times New Roman" w:hAnsi="Times New Roman" w:cs="Times New Roman"/>
          <w:b/>
          <w:bCs/>
          <w:sz w:val="24"/>
          <w:szCs w:val="24"/>
          <w:shd w:val="clear" w:color="auto" w:fill="FFFFFF"/>
          <w:lang w:eastAsia="ru-RU"/>
        </w:rPr>
      </w:pPr>
    </w:p>
    <w:p w:rsidR="00EF188A" w:rsidRDefault="00EF188A">
      <w:pPr>
        <w:spacing w:after="0" w:line="240" w:lineRule="auto"/>
        <w:outlineLvl w:val="1"/>
        <w:rPr>
          <w:rFonts w:ascii="Times New Roman" w:eastAsia="Times New Roman" w:hAnsi="Times New Roman" w:cs="Times New Roman"/>
          <w:b/>
          <w:bCs/>
          <w:sz w:val="24"/>
          <w:szCs w:val="24"/>
          <w:shd w:val="clear" w:color="auto" w:fill="FFFFFF"/>
          <w:lang w:eastAsia="ru-RU"/>
        </w:rPr>
        <w:sectPr w:rsidR="00EF188A">
          <w:pgSz w:w="11906" w:h="16838"/>
          <w:pgMar w:top="851" w:right="850" w:bottom="851" w:left="1701" w:header="708" w:footer="708" w:gutter="0"/>
          <w:cols w:space="708"/>
          <w:docGrid w:linePitch="360"/>
        </w:sectPr>
      </w:pPr>
    </w:p>
    <w:p w:rsidR="00EF188A" w:rsidRDefault="0041197F">
      <w:pPr>
        <w:pStyle w:val="af1"/>
        <w:numPr>
          <w:ilvl w:val="0"/>
          <w:numId w:val="1"/>
        </w:numPr>
        <w:spacing w:after="0" w:line="240" w:lineRule="auto"/>
        <w:jc w:val="center"/>
        <w:outlineLvl w:val="1"/>
        <w:rPr>
          <w:rFonts w:ascii="Times New Roman" w:eastAsia="Times New Roman" w:hAnsi="Times New Roman" w:cs="Times New Roman"/>
          <w:b/>
          <w:bCs/>
          <w:sz w:val="24"/>
          <w:szCs w:val="24"/>
          <w:shd w:val="clear" w:color="auto" w:fill="FFFFFF"/>
          <w:lang w:eastAsia="ru-RU"/>
        </w:rPr>
      </w:pPr>
      <w:bookmarkStart w:id="0" w:name="_Hlk136087835"/>
      <w:r>
        <w:rPr>
          <w:rFonts w:ascii="Times New Roman" w:eastAsia="Times New Roman" w:hAnsi="Times New Roman" w:cs="Times New Roman"/>
          <w:b/>
          <w:bCs/>
          <w:sz w:val="24"/>
          <w:szCs w:val="24"/>
          <w:shd w:val="clear" w:color="auto" w:fill="FFFFFF"/>
          <w:lang w:eastAsia="ru-RU"/>
        </w:rPr>
        <w:lastRenderedPageBreak/>
        <w:t>ОБЩИЕ ПОЛОЖЕНИЯ</w:t>
      </w:r>
    </w:p>
    <w:p w:rsidR="00EF188A" w:rsidRDefault="00EF188A">
      <w:pPr>
        <w:pStyle w:val="af1"/>
        <w:spacing w:after="0" w:line="240" w:lineRule="auto"/>
        <w:rPr>
          <w:rFonts w:ascii="Times New Roman" w:hAnsi="Times New Roman" w:cs="Times New Roman"/>
          <w:b/>
          <w:bCs/>
          <w:sz w:val="24"/>
          <w:szCs w:val="24"/>
        </w:rPr>
      </w:pPr>
    </w:p>
    <w:p w:rsidR="00EF188A" w:rsidRDefault="0041197F">
      <w:pPr>
        <w:pStyle w:val="af1"/>
        <w:widowControl w:val="0"/>
        <w:numPr>
          <w:ilvl w:val="1"/>
          <w:numId w:val="2"/>
        </w:numPr>
        <w:autoSpaceDE w:val="0"/>
        <w:autoSpaceDN w:val="0"/>
        <w:spacing w:after="0" w:line="240" w:lineRule="auto"/>
        <w:ind w:right="218"/>
        <w:contextualSpacing w:val="0"/>
        <w:jc w:val="center"/>
        <w:rPr>
          <w:rFonts w:ascii="Times New Roman" w:hAnsi="Times New Roman" w:cs="Times New Roman"/>
          <w:b/>
          <w:bCs/>
          <w:sz w:val="24"/>
          <w:szCs w:val="24"/>
        </w:rPr>
      </w:pPr>
      <w:r>
        <w:rPr>
          <w:rFonts w:ascii="Times New Roman" w:hAnsi="Times New Roman" w:cs="Times New Roman"/>
          <w:b/>
          <w:bCs/>
          <w:sz w:val="24"/>
          <w:szCs w:val="24"/>
        </w:rPr>
        <w:t>Пояснительная записка</w:t>
      </w:r>
    </w:p>
    <w:bookmarkEnd w:id="0"/>
    <w:p w:rsidR="00EF188A" w:rsidRDefault="00EF188A">
      <w:pPr>
        <w:widowControl w:val="0"/>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EF188A" w:rsidRDefault="004119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государственной итоговой аттестации является частью основной образовательной программы подготовки специалистов среднего звена (далее ООП ППССЗ) по специальности </w:t>
      </w:r>
      <w:r>
        <w:rPr>
          <w:rFonts w:ascii="Times New Roman" w:eastAsia="Calibri" w:hAnsi="Times New Roman" w:cs="Times New Roman"/>
          <w:sz w:val="24"/>
          <w:szCs w:val="24"/>
        </w:rPr>
        <w:t>43.02.16 «Туризм и гостеприимство»</w:t>
      </w:r>
      <w:r>
        <w:rPr>
          <w:rFonts w:ascii="Times New Roman" w:hAnsi="Times New Roman" w:cs="Times New Roman"/>
          <w:sz w:val="24"/>
          <w:szCs w:val="24"/>
        </w:rPr>
        <w:t xml:space="preserve"> разработанной в соответствии с Федеральным государственным образовательным стандартом среднего профессионального образования   (далее ФГОС СПО) по специальности </w:t>
      </w:r>
      <w:r>
        <w:rPr>
          <w:rFonts w:ascii="Times New Roman" w:eastAsia="Times New Roman" w:hAnsi="Times New Roman" w:cs="Times New Roman"/>
          <w:sz w:val="24"/>
          <w:szCs w:val="24"/>
          <w:lang w:eastAsia="ru-RU"/>
        </w:rPr>
        <w:t>43.02.16 «</w:t>
      </w:r>
      <w:r>
        <w:rPr>
          <w:rFonts w:ascii="Times New Roman" w:eastAsia="Calibri" w:hAnsi="Times New Roman" w:cs="Times New Roman"/>
          <w:sz w:val="24"/>
          <w:szCs w:val="24"/>
        </w:rPr>
        <w:t>Туризм и гостеприимство</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iCs/>
          <w:sz w:val="24"/>
          <w:szCs w:val="24"/>
        </w:rPr>
        <w:t>утвержденного Приказом Минпросвещения России от 12 декабря 2022 г. №1100.</w:t>
      </w:r>
    </w:p>
    <w:p w:rsidR="00EF188A" w:rsidRDefault="0041197F">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Согласно ФГОС СПО по специальности </w:t>
      </w:r>
      <w:r>
        <w:rPr>
          <w:rFonts w:ascii="Times New Roman" w:eastAsia="Times New Roman" w:hAnsi="Times New Roman" w:cs="Times New Roman"/>
          <w:sz w:val="24"/>
          <w:szCs w:val="24"/>
          <w:lang w:eastAsia="ru-RU"/>
        </w:rPr>
        <w:t>43.02.16 «</w:t>
      </w:r>
      <w:r>
        <w:rPr>
          <w:rFonts w:ascii="Times New Roman" w:eastAsia="Calibri" w:hAnsi="Times New Roman" w:cs="Times New Roman"/>
          <w:sz w:val="24"/>
          <w:szCs w:val="24"/>
        </w:rPr>
        <w:t>Туризм и гостеприимство</w:t>
      </w:r>
      <w:r>
        <w:rPr>
          <w:rFonts w:ascii="Times New Roman" w:eastAsia="Times New Roman" w:hAnsi="Times New Roman" w:cs="Times New Roman"/>
          <w:sz w:val="24"/>
          <w:szCs w:val="24"/>
          <w:lang w:eastAsia="ru-RU"/>
        </w:rPr>
        <w:t xml:space="preserve">», </w:t>
      </w:r>
      <w:r>
        <w:rPr>
          <w:rFonts w:ascii="Times New Roman" w:hAnsi="Times New Roman" w:cs="Times New Roman"/>
          <w:sz w:val="24"/>
          <w:szCs w:val="24"/>
        </w:rPr>
        <w:t>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«специалист по туризму и гостеприимству».</w:t>
      </w:r>
    </w:p>
    <w:p w:rsidR="00EF188A" w:rsidRDefault="00EF188A">
      <w:pPr>
        <w:widowControl w:val="0"/>
        <w:overflowPunct w:val="0"/>
        <w:autoSpaceDE w:val="0"/>
        <w:autoSpaceDN w:val="0"/>
        <w:adjustRightInd w:val="0"/>
        <w:spacing w:after="0" w:line="240" w:lineRule="auto"/>
        <w:ind w:firstLine="567"/>
        <w:jc w:val="both"/>
        <w:rPr>
          <w:rFonts w:ascii="Times New Roman" w:hAnsi="Times New Roman" w:cs="Times New Roman"/>
          <w:sz w:val="24"/>
          <w:szCs w:val="24"/>
        </w:rPr>
      </w:pPr>
    </w:p>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Таблица 1 - Соотнесение основных видов деятельности и квалификаций специалиста среднего звена при формировании образовательной программы</w:t>
      </w:r>
    </w:p>
    <w:p w:rsidR="00EF188A" w:rsidRDefault="00EF188A">
      <w:pPr>
        <w:spacing w:after="0" w:line="240" w:lineRule="auto"/>
        <w:jc w:val="both"/>
        <w:rPr>
          <w:rFonts w:ascii="Times New Roman" w:hAnsi="Times New Roman" w:cs="Times New Roman"/>
          <w:color w:val="FF0000"/>
          <w:sz w:val="24"/>
          <w:szCs w:val="24"/>
        </w:rPr>
      </w:pPr>
    </w:p>
    <w:tbl>
      <w:tblPr>
        <w:tblStyle w:val="af0"/>
        <w:tblW w:w="9356" w:type="dxa"/>
        <w:tblInd w:w="-5" w:type="dxa"/>
        <w:tblLook w:val="04A0" w:firstRow="1" w:lastRow="0" w:firstColumn="1" w:lastColumn="0" w:noHBand="0" w:noVBand="1"/>
      </w:tblPr>
      <w:tblGrid>
        <w:gridCol w:w="5954"/>
        <w:gridCol w:w="3402"/>
      </w:tblGrid>
      <w:tr w:rsidR="00EF188A">
        <w:tc>
          <w:tcPr>
            <w:tcW w:w="5954" w:type="dxa"/>
          </w:tcPr>
          <w:p w:rsidR="00EF188A" w:rsidRDefault="0041197F">
            <w:pPr>
              <w:pStyle w:val="af1"/>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Виды деятельности</w:t>
            </w:r>
          </w:p>
        </w:tc>
        <w:tc>
          <w:tcPr>
            <w:tcW w:w="3402" w:type="dxa"/>
          </w:tcPr>
          <w:p w:rsidR="00EF188A" w:rsidRDefault="0041197F">
            <w:pPr>
              <w:pStyle w:val="af1"/>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Наименование квалификации</w:t>
            </w:r>
          </w:p>
          <w:p w:rsidR="00EF188A" w:rsidRDefault="0041197F">
            <w:pPr>
              <w:pStyle w:val="af1"/>
              <w:spacing w:after="0" w:line="240" w:lineRule="auto"/>
              <w:ind w:left="0"/>
              <w:jc w:val="center"/>
              <w:rPr>
                <w:rFonts w:ascii="Times New Roman" w:hAnsi="Times New Roman" w:cs="Times New Roman"/>
                <w:b/>
                <w:bCs/>
                <w:sz w:val="24"/>
                <w:szCs w:val="24"/>
              </w:rPr>
            </w:pPr>
            <w:r>
              <w:rPr>
                <w:rFonts w:ascii="Times New Roman" w:hAnsi="Times New Roman" w:cs="Times New Roman"/>
                <w:b/>
                <w:bCs/>
                <w:sz w:val="24"/>
                <w:szCs w:val="24"/>
              </w:rPr>
              <w:t>специалиста среднего звена</w:t>
            </w:r>
          </w:p>
        </w:tc>
      </w:tr>
      <w:tr w:rsidR="00EF188A">
        <w:tc>
          <w:tcPr>
            <w:tcW w:w="5954" w:type="dxa"/>
          </w:tcPr>
          <w:p w:rsidR="00EF188A" w:rsidRDefault="0041197F">
            <w:pPr>
              <w:pStyle w:val="af1"/>
              <w:spacing w:after="0" w:line="240" w:lineRule="auto"/>
              <w:ind w:left="0"/>
              <w:jc w:val="both"/>
              <w:rPr>
                <w:rFonts w:ascii="Times New Roman" w:hAnsi="Times New Roman" w:cs="Times New Roman"/>
                <w:bCs/>
                <w:sz w:val="24"/>
                <w:szCs w:val="24"/>
              </w:rPr>
            </w:pPr>
            <w:r>
              <w:rPr>
                <w:rFonts w:ascii="Times New Roman" w:eastAsia="Times New Roman" w:hAnsi="Times New Roman" w:cs="Times New Roman"/>
                <w:i/>
                <w:sz w:val="24"/>
                <w:szCs w:val="24"/>
              </w:rPr>
              <w:t>Виды деятельности основной</w:t>
            </w:r>
          </w:p>
        </w:tc>
        <w:tc>
          <w:tcPr>
            <w:tcW w:w="3402" w:type="dxa"/>
            <w:vMerge w:val="restart"/>
          </w:tcPr>
          <w:p w:rsidR="00EF188A" w:rsidRDefault="0041197F">
            <w:pPr>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специалист по туризму и гостеприимству</w:t>
            </w:r>
          </w:p>
          <w:p w:rsidR="00EF188A" w:rsidRDefault="00EF188A">
            <w:pPr>
              <w:suppressAutoHyphens/>
              <w:spacing w:after="0" w:line="240" w:lineRule="auto"/>
              <w:rPr>
                <w:rFonts w:ascii="Times New Roman" w:hAnsi="Times New Roman" w:cs="Times New Roman"/>
                <w:b/>
                <w:bCs/>
                <w:sz w:val="24"/>
                <w:szCs w:val="24"/>
              </w:rPr>
            </w:pPr>
          </w:p>
          <w:p w:rsidR="00EF188A" w:rsidRDefault="00EF188A">
            <w:pPr>
              <w:suppressAutoHyphens/>
              <w:spacing w:after="0" w:line="240" w:lineRule="auto"/>
              <w:rPr>
                <w:rFonts w:ascii="Times New Roman" w:hAnsi="Times New Roman" w:cs="Times New Roman"/>
                <w:b/>
                <w:bCs/>
                <w:sz w:val="24"/>
                <w:szCs w:val="24"/>
              </w:rPr>
            </w:pPr>
          </w:p>
        </w:tc>
      </w:tr>
      <w:tr w:rsidR="00EF188A">
        <w:tc>
          <w:tcPr>
            <w:tcW w:w="5954" w:type="dxa"/>
          </w:tcPr>
          <w:p w:rsidR="00EF188A" w:rsidRDefault="0041197F">
            <w:pPr>
              <w:pStyle w:val="af1"/>
              <w:spacing w:after="0" w:line="240" w:lineRule="auto"/>
              <w:ind w:left="0"/>
              <w:jc w:val="both"/>
              <w:rPr>
                <w:rFonts w:ascii="Times New Roman" w:hAnsi="Times New Roman" w:cs="Times New Roman"/>
                <w:bCs/>
                <w:sz w:val="24"/>
                <w:szCs w:val="24"/>
              </w:rPr>
            </w:pPr>
            <w:r>
              <w:rPr>
                <w:rFonts w:ascii="Times New Roman" w:eastAsia="Times New Roman" w:hAnsi="Times New Roman" w:cs="Times New Roman"/>
                <w:sz w:val="24"/>
                <w:szCs w:val="24"/>
              </w:rPr>
              <w:t>Организация и контроль текущей деятельности служб предприятий туризма и гостеприимства</w:t>
            </w:r>
          </w:p>
        </w:tc>
        <w:tc>
          <w:tcPr>
            <w:tcW w:w="3402" w:type="dxa"/>
            <w:vMerge/>
          </w:tcPr>
          <w:p w:rsidR="00EF188A" w:rsidRDefault="00EF188A">
            <w:pPr>
              <w:suppressAutoHyphens/>
              <w:spacing w:after="0" w:line="240" w:lineRule="auto"/>
              <w:rPr>
                <w:rFonts w:ascii="Times New Roman" w:hAnsi="Times New Roman" w:cs="Times New Roman"/>
                <w:b/>
                <w:bCs/>
                <w:sz w:val="24"/>
                <w:szCs w:val="24"/>
              </w:rPr>
            </w:pPr>
          </w:p>
        </w:tc>
      </w:tr>
      <w:tr w:rsidR="00EF188A">
        <w:tc>
          <w:tcPr>
            <w:tcW w:w="5954" w:type="dxa"/>
          </w:tcPr>
          <w:p w:rsidR="00EF188A" w:rsidRDefault="0041197F">
            <w:pPr>
              <w:pStyle w:val="af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Виды деятельности по выбору</w:t>
            </w:r>
            <w:r>
              <w:rPr>
                <w:rFonts w:ascii="Times New Roman" w:hAnsi="Times New Roman" w:cs="Times New Roman"/>
                <w:iCs/>
                <w:sz w:val="24"/>
                <w:szCs w:val="24"/>
              </w:rPr>
              <w:t xml:space="preserve"> </w:t>
            </w:r>
            <w:r>
              <w:rPr>
                <w:rFonts w:ascii="Times New Roman" w:hAnsi="Times New Roman" w:cs="Times New Roman"/>
                <w:i/>
                <w:iCs/>
                <w:sz w:val="24"/>
                <w:szCs w:val="24"/>
              </w:rPr>
              <w:t>в соответствии с направленностью</w:t>
            </w:r>
          </w:p>
        </w:tc>
        <w:tc>
          <w:tcPr>
            <w:tcW w:w="3402" w:type="dxa"/>
            <w:vMerge/>
          </w:tcPr>
          <w:p w:rsidR="00EF188A" w:rsidRDefault="00EF188A">
            <w:pPr>
              <w:suppressAutoHyphens/>
              <w:spacing w:after="0" w:line="240" w:lineRule="auto"/>
              <w:rPr>
                <w:rFonts w:ascii="Times New Roman" w:hAnsi="Times New Roman" w:cs="Times New Roman"/>
                <w:b/>
                <w:bCs/>
                <w:sz w:val="24"/>
                <w:szCs w:val="24"/>
              </w:rPr>
            </w:pPr>
          </w:p>
        </w:tc>
      </w:tr>
      <w:tr w:rsidR="00EF188A">
        <w:tc>
          <w:tcPr>
            <w:tcW w:w="5954" w:type="dxa"/>
          </w:tcPr>
          <w:p w:rsidR="00EF188A" w:rsidRDefault="0041197F">
            <w:pPr>
              <w:pStyle w:val="af1"/>
              <w:spacing w:after="0" w:line="24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Предоставление гостиничных услуг (по выбору)</w:t>
            </w:r>
          </w:p>
        </w:tc>
        <w:tc>
          <w:tcPr>
            <w:tcW w:w="3402" w:type="dxa"/>
            <w:vMerge/>
          </w:tcPr>
          <w:p w:rsidR="00EF188A" w:rsidRDefault="00EF188A">
            <w:pPr>
              <w:suppressAutoHyphens/>
              <w:spacing w:after="0" w:line="240" w:lineRule="auto"/>
              <w:rPr>
                <w:rFonts w:ascii="Times New Roman" w:hAnsi="Times New Roman" w:cs="Times New Roman"/>
                <w:b/>
                <w:bCs/>
                <w:sz w:val="24"/>
                <w:szCs w:val="24"/>
              </w:rPr>
            </w:pPr>
          </w:p>
        </w:tc>
      </w:tr>
      <w:tr w:rsidR="00EF188A">
        <w:trPr>
          <w:trHeight w:val="1152"/>
        </w:trPr>
        <w:tc>
          <w:tcPr>
            <w:tcW w:w="5954" w:type="dxa"/>
          </w:tcPr>
          <w:p w:rsidR="00EF188A" w:rsidRDefault="0041197F">
            <w:pPr>
              <w:pStyle w:val="TableParagraph"/>
              <w:jc w:val="both"/>
              <w:rPr>
                <w:i/>
                <w:sz w:val="24"/>
              </w:rPr>
            </w:pPr>
            <w:r>
              <w:rPr>
                <w:i/>
                <w:sz w:val="24"/>
              </w:rPr>
              <w:t>Освоение</w:t>
            </w:r>
            <w:r>
              <w:rPr>
                <w:i/>
                <w:spacing w:val="-14"/>
                <w:sz w:val="24"/>
              </w:rPr>
              <w:t xml:space="preserve"> </w:t>
            </w:r>
            <w:r>
              <w:rPr>
                <w:i/>
                <w:sz w:val="24"/>
              </w:rPr>
              <w:t>профессии</w:t>
            </w:r>
            <w:r>
              <w:rPr>
                <w:i/>
                <w:spacing w:val="-13"/>
                <w:sz w:val="24"/>
              </w:rPr>
              <w:t xml:space="preserve"> </w:t>
            </w:r>
            <w:r>
              <w:rPr>
                <w:i/>
                <w:sz w:val="24"/>
              </w:rPr>
              <w:t>рабочего,</w:t>
            </w:r>
            <w:r>
              <w:rPr>
                <w:i/>
                <w:spacing w:val="-13"/>
                <w:sz w:val="24"/>
              </w:rPr>
              <w:t xml:space="preserve"> </w:t>
            </w:r>
            <w:r>
              <w:rPr>
                <w:i/>
                <w:sz w:val="24"/>
              </w:rPr>
              <w:t>должности служащего (одной или несколько) в соответствии</w:t>
            </w:r>
            <w:r>
              <w:rPr>
                <w:i/>
                <w:spacing w:val="-13"/>
                <w:sz w:val="24"/>
              </w:rPr>
              <w:t xml:space="preserve"> </w:t>
            </w:r>
            <w:r>
              <w:rPr>
                <w:i/>
                <w:sz w:val="24"/>
              </w:rPr>
              <w:t>с</w:t>
            </w:r>
            <w:r>
              <w:rPr>
                <w:i/>
                <w:spacing w:val="-13"/>
                <w:sz w:val="24"/>
              </w:rPr>
              <w:t xml:space="preserve"> </w:t>
            </w:r>
            <w:r>
              <w:rPr>
                <w:i/>
                <w:sz w:val="24"/>
              </w:rPr>
              <w:t>перечнем</w:t>
            </w:r>
            <w:r>
              <w:rPr>
                <w:i/>
                <w:spacing w:val="-13"/>
                <w:sz w:val="24"/>
              </w:rPr>
              <w:t xml:space="preserve"> </w:t>
            </w:r>
            <w:r>
              <w:rPr>
                <w:i/>
                <w:sz w:val="24"/>
              </w:rPr>
              <w:t xml:space="preserve">профессий рабочих, должностей служащих, соответствующих </w:t>
            </w:r>
            <w:r>
              <w:rPr>
                <w:i/>
                <w:spacing w:val="-2"/>
                <w:sz w:val="24"/>
              </w:rPr>
              <w:t>профессиональной</w:t>
            </w:r>
            <w:r>
              <w:rPr>
                <w:i/>
                <w:iCs/>
                <w:szCs w:val="24"/>
              </w:rPr>
              <w:t xml:space="preserve"> деятельности выпускников</w:t>
            </w:r>
          </w:p>
        </w:tc>
        <w:tc>
          <w:tcPr>
            <w:tcW w:w="3402" w:type="dxa"/>
            <w:vMerge w:val="restart"/>
          </w:tcPr>
          <w:p w:rsidR="00EF188A" w:rsidRDefault="0041197F">
            <w:pPr>
              <w:suppressAutoHyphens/>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Портье </w:t>
            </w:r>
          </w:p>
        </w:tc>
      </w:tr>
      <w:tr w:rsidR="00EF188A">
        <w:tc>
          <w:tcPr>
            <w:tcW w:w="5954" w:type="dxa"/>
          </w:tcPr>
          <w:p w:rsidR="00EF188A" w:rsidRDefault="0041197F">
            <w:pPr>
              <w:pStyle w:val="TableParagraph"/>
              <w:ind w:right="584"/>
              <w:jc w:val="both"/>
              <w:rPr>
                <w:sz w:val="24"/>
              </w:rPr>
            </w:pPr>
            <w:r>
              <w:rPr>
                <w:sz w:val="24"/>
              </w:rPr>
              <w:t>Выполнение</w:t>
            </w:r>
            <w:r>
              <w:rPr>
                <w:spacing w:val="-15"/>
                <w:sz w:val="24"/>
              </w:rPr>
              <w:t xml:space="preserve"> </w:t>
            </w:r>
            <w:r>
              <w:rPr>
                <w:sz w:val="24"/>
              </w:rPr>
              <w:t>работ</w:t>
            </w:r>
            <w:r>
              <w:rPr>
                <w:spacing w:val="-15"/>
                <w:sz w:val="24"/>
              </w:rPr>
              <w:t xml:space="preserve"> </w:t>
            </w:r>
            <w:r>
              <w:rPr>
                <w:sz w:val="24"/>
              </w:rPr>
              <w:t>по одной</w:t>
            </w:r>
            <w:r>
              <w:rPr>
                <w:spacing w:val="-13"/>
                <w:sz w:val="24"/>
              </w:rPr>
              <w:t xml:space="preserve"> </w:t>
            </w:r>
            <w:r>
              <w:rPr>
                <w:sz w:val="24"/>
              </w:rPr>
              <w:t>или</w:t>
            </w:r>
            <w:r>
              <w:rPr>
                <w:spacing w:val="-15"/>
                <w:sz w:val="24"/>
              </w:rPr>
              <w:t xml:space="preserve"> </w:t>
            </w:r>
            <w:r>
              <w:rPr>
                <w:sz w:val="24"/>
              </w:rPr>
              <w:t>нескольким профессиям рабочих, должностям</w:t>
            </w:r>
            <w:r>
              <w:rPr>
                <w:spacing w:val="-5"/>
                <w:sz w:val="24"/>
              </w:rPr>
              <w:t xml:space="preserve"> </w:t>
            </w:r>
            <w:r>
              <w:rPr>
                <w:spacing w:val="-2"/>
                <w:sz w:val="24"/>
              </w:rPr>
              <w:t>служащих</w:t>
            </w:r>
          </w:p>
        </w:tc>
        <w:tc>
          <w:tcPr>
            <w:tcW w:w="3402" w:type="dxa"/>
            <w:vMerge/>
          </w:tcPr>
          <w:p w:rsidR="00EF188A" w:rsidRDefault="00EF188A">
            <w:pPr>
              <w:suppressAutoHyphens/>
              <w:spacing w:after="0" w:line="240" w:lineRule="auto"/>
              <w:rPr>
                <w:rFonts w:ascii="Times New Roman" w:hAnsi="Times New Roman" w:cs="Times New Roman"/>
                <w:bCs/>
                <w:sz w:val="24"/>
                <w:szCs w:val="24"/>
              </w:rPr>
            </w:pPr>
          </w:p>
        </w:tc>
      </w:tr>
    </w:tbl>
    <w:p w:rsidR="00EF188A" w:rsidRDefault="00EF188A">
      <w:pPr>
        <w:spacing w:after="0" w:line="240" w:lineRule="auto"/>
        <w:ind w:firstLine="567"/>
        <w:jc w:val="both"/>
        <w:rPr>
          <w:rFonts w:ascii="Times New Roman" w:hAnsi="Times New Roman" w:cs="Times New Roman"/>
          <w:color w:val="FF0000"/>
          <w:sz w:val="24"/>
          <w:szCs w:val="24"/>
        </w:rPr>
      </w:pPr>
    </w:p>
    <w:p w:rsidR="00EF188A" w:rsidRDefault="0041197F">
      <w:pPr>
        <w:spacing w:after="0" w:line="240" w:lineRule="auto"/>
        <w:ind w:firstLine="567"/>
        <w:jc w:val="both"/>
        <w:rPr>
          <w:rFonts w:ascii="Times New Roman" w:hAnsi="Times New Roman" w:cs="Times New Roman"/>
          <w:iCs/>
          <w:sz w:val="24"/>
          <w:szCs w:val="24"/>
        </w:rPr>
      </w:pPr>
      <w:r>
        <w:rPr>
          <w:rFonts w:ascii="Times New Roman" w:hAnsi="Times New Roman" w:cs="Times New Roman"/>
          <w:sz w:val="24"/>
          <w:szCs w:val="24"/>
        </w:rPr>
        <w:t xml:space="preserve">Программа государственной итоговой аттестации (далее - ГИА) </w:t>
      </w:r>
      <w:r>
        <w:rPr>
          <w:rFonts w:ascii="Times New Roman" w:hAnsi="Times New Roman" w:cs="Times New Roman"/>
          <w:iCs/>
          <w:sz w:val="24"/>
          <w:szCs w:val="24"/>
        </w:rPr>
        <w:t>разработана для образовательной программы, реализуемой на базе основного общего образования по очной форме обучения форме обучения.</w:t>
      </w:r>
    </w:p>
    <w:p w:rsidR="00EF188A" w:rsidRDefault="00EF188A">
      <w:pPr>
        <w:spacing w:after="0" w:line="240" w:lineRule="auto"/>
        <w:ind w:firstLine="567"/>
        <w:jc w:val="both"/>
        <w:rPr>
          <w:rFonts w:ascii="Times New Roman" w:hAnsi="Times New Roman" w:cs="Times New Roman"/>
          <w:iCs/>
          <w:color w:val="FF0000"/>
          <w:sz w:val="24"/>
          <w:szCs w:val="24"/>
        </w:rPr>
      </w:pPr>
    </w:p>
    <w:p w:rsidR="00EF188A" w:rsidRDefault="0041197F">
      <w:pPr>
        <w:pStyle w:val="af1"/>
        <w:widowControl w:val="0"/>
        <w:numPr>
          <w:ilvl w:val="1"/>
          <w:numId w:val="2"/>
        </w:numPr>
        <w:autoSpaceDE w:val="0"/>
        <w:autoSpaceDN w:val="0"/>
        <w:spacing w:after="0" w:line="240" w:lineRule="auto"/>
        <w:ind w:right="218"/>
        <w:contextualSpacing w:val="0"/>
        <w:jc w:val="center"/>
        <w:rPr>
          <w:rFonts w:ascii="Times New Roman" w:hAnsi="Times New Roman" w:cs="Times New Roman"/>
          <w:b/>
          <w:bCs/>
          <w:sz w:val="24"/>
          <w:szCs w:val="24"/>
        </w:rPr>
      </w:pPr>
      <w:bookmarkStart w:id="1" w:name="_Hlk136087862"/>
      <w:r>
        <w:rPr>
          <w:rFonts w:ascii="Times New Roman" w:hAnsi="Times New Roman" w:cs="Times New Roman"/>
          <w:b/>
          <w:bCs/>
          <w:sz w:val="24"/>
          <w:szCs w:val="24"/>
        </w:rPr>
        <w:t>Нормативные правовые документы и локальные акты, регулирующие вопросы организации и проведения государственной итоговой аттестации</w:t>
      </w:r>
    </w:p>
    <w:p w:rsidR="00EF188A" w:rsidRDefault="00EF188A">
      <w:pPr>
        <w:spacing w:after="0" w:line="240" w:lineRule="auto"/>
        <w:jc w:val="both"/>
        <w:rPr>
          <w:rFonts w:ascii="Times New Roman" w:hAnsi="Times New Roman" w:cs="Times New Roman"/>
          <w:color w:val="FF0000"/>
          <w:sz w:val="24"/>
          <w:szCs w:val="24"/>
        </w:rPr>
      </w:pPr>
    </w:p>
    <w:p w:rsidR="00EF188A" w:rsidRDefault="0041197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ГИА составлена в </w:t>
      </w:r>
      <w:r>
        <w:rPr>
          <w:rFonts w:ascii="Times New Roman" w:eastAsia="Calibri" w:hAnsi="Times New Roman" w:cs="Times New Roman"/>
          <w:sz w:val="24"/>
          <w:szCs w:val="24"/>
        </w:rPr>
        <w:t>соответствии с требованиями следующих нормативных правовых документов, регулирующих вопросы организации и проведения ГИА:</w:t>
      </w:r>
    </w:p>
    <w:p w:rsidR="00EF188A" w:rsidRDefault="0041197F">
      <w:pPr>
        <w:pStyle w:val="af1"/>
        <w:widowControl w:val="0"/>
        <w:numPr>
          <w:ilvl w:val="0"/>
          <w:numId w:val="3"/>
        </w:numPr>
        <w:overflowPunct w:val="0"/>
        <w:autoSpaceDE w:val="0"/>
        <w:autoSpaceDN w:val="0"/>
        <w:adjustRightInd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Федеральным закон РФ: «Об образовании в Российской Федерации» (от 29 декабря 2012 г. № 273- ФЗ);</w:t>
      </w:r>
    </w:p>
    <w:p w:rsidR="00EF188A" w:rsidRDefault="0041197F">
      <w:pPr>
        <w:numPr>
          <w:ilvl w:val="0"/>
          <w:numId w:val="3"/>
        </w:numPr>
        <w:autoSpaceDE w:val="0"/>
        <w:autoSpaceDN w:val="0"/>
        <w:adjustRightInd w:val="0"/>
        <w:spacing w:after="0" w:line="240" w:lineRule="auto"/>
        <w:jc w:val="both"/>
        <w:rPr>
          <w:rFonts w:ascii="Times New Roman" w:hAnsi="Times New Roman" w:cs="Times New Roman"/>
          <w:sz w:val="24"/>
          <w:szCs w:val="24"/>
        </w:rPr>
      </w:pPr>
      <w:bookmarkStart w:id="2" w:name="_Hlk119341301"/>
      <w:bookmarkStart w:id="3" w:name="_Hlk136003228"/>
      <w:r>
        <w:rPr>
          <w:rFonts w:ascii="Times New Roman" w:eastAsia="Times New Roman" w:hAnsi="Times New Roman" w:cs="Times New Roman"/>
          <w:bCs/>
          <w:sz w:val="24"/>
          <w:szCs w:val="24"/>
        </w:rPr>
        <w:t>Приказ Минпросвещения России от 12 декабря 2022 г. №1100</w:t>
      </w:r>
      <w:r>
        <w:rPr>
          <w:rFonts w:ascii="Times New Roman" w:eastAsia="Times New Roman" w:hAnsi="Times New Roman" w:cs="Times New Roman"/>
          <w:bCs/>
          <w:i/>
          <w:sz w:val="24"/>
          <w:szCs w:val="24"/>
        </w:rPr>
        <w:t xml:space="preserve"> </w:t>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lang w:val="uk-UA"/>
        </w:rPr>
        <w:t xml:space="preserve">Об </w:t>
      </w:r>
      <w:r>
        <w:rPr>
          <w:rFonts w:ascii="Times New Roman" w:eastAsia="Times New Roman" w:hAnsi="Times New Roman" w:cs="Times New Roman"/>
          <w:bCs/>
          <w:sz w:val="24"/>
          <w:szCs w:val="24"/>
        </w:rPr>
        <w:t xml:space="preserve">утверждении федерального государственного образовательного стандарта среднего профессионального образования по специальности </w:t>
      </w:r>
      <w:r>
        <w:rPr>
          <w:rFonts w:ascii="Times New Roman" w:eastAsia="Times New Roman" w:hAnsi="Times New Roman" w:cs="Times New Roman"/>
          <w:sz w:val="24"/>
          <w:szCs w:val="24"/>
          <w:lang w:eastAsia="ru-RU"/>
        </w:rPr>
        <w:t>43.02.16 «</w:t>
      </w:r>
      <w:r>
        <w:rPr>
          <w:rFonts w:ascii="Times New Roman" w:eastAsia="Calibri" w:hAnsi="Times New Roman" w:cs="Times New Roman"/>
          <w:sz w:val="24"/>
          <w:szCs w:val="24"/>
        </w:rPr>
        <w:t>Туризм и гостеприимство</w:t>
      </w:r>
      <w:r>
        <w:rPr>
          <w:rFonts w:ascii="Times New Roman" w:eastAsia="Times New Roman" w:hAnsi="Times New Roman" w:cs="Times New Roman"/>
          <w:sz w:val="24"/>
          <w:szCs w:val="24"/>
          <w:lang w:eastAsia="ru-RU"/>
        </w:rPr>
        <w:t>»</w:t>
      </w:r>
      <w:r>
        <w:rPr>
          <w:rFonts w:ascii="Times New Roman" w:hAnsi="Times New Roman" w:cs="Times New Roman"/>
          <w:color w:val="FF0000"/>
          <w:sz w:val="24"/>
          <w:szCs w:val="24"/>
        </w:rPr>
        <w:t xml:space="preserve"> </w:t>
      </w:r>
      <w:r>
        <w:rPr>
          <w:rFonts w:ascii="Times New Roman" w:hAnsi="Times New Roman" w:cs="Times New Roman"/>
          <w:sz w:val="24"/>
          <w:szCs w:val="24"/>
        </w:rPr>
        <w:t>(с изменениями)</w:t>
      </w:r>
      <w:r>
        <w:rPr>
          <w:rFonts w:ascii="Times New Roman" w:eastAsia="Times New Roman" w:hAnsi="Times New Roman" w:cs="Times New Roman"/>
          <w:sz w:val="24"/>
          <w:szCs w:val="24"/>
          <w:lang w:eastAsia="ru-RU"/>
        </w:rPr>
        <w:t>;</w:t>
      </w:r>
    </w:p>
    <w:p w:rsidR="00EF188A" w:rsidRDefault="0041197F">
      <w:pPr>
        <w:pStyle w:val="af1"/>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Приказ Минпросвещения России от 24.08.2022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(с изменениями);</w:t>
      </w:r>
    </w:p>
    <w:p w:rsidR="00EF188A" w:rsidRDefault="0041197F">
      <w:pPr>
        <w:pStyle w:val="af1"/>
        <w:numPr>
          <w:ilvl w:val="0"/>
          <w:numId w:val="3"/>
        </w:numPr>
        <w:spacing w:after="0" w:line="24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Приказ Минпросвещения России от 08.11.2021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cs="Times New Roman"/>
          <w:sz w:val="24"/>
          <w:szCs w:val="24"/>
        </w:rPr>
        <w:t xml:space="preserve"> (с изменениями)</w:t>
      </w:r>
      <w:bookmarkEnd w:id="2"/>
      <w:r>
        <w:rPr>
          <w:rFonts w:ascii="Times New Roman" w:hAnsi="Times New Roman" w:cs="Times New Roman"/>
          <w:sz w:val="24"/>
          <w:szCs w:val="24"/>
        </w:rPr>
        <w:t>;</w:t>
      </w:r>
    </w:p>
    <w:p w:rsidR="00EF188A" w:rsidRPr="006A3415" w:rsidRDefault="0041197F">
      <w:pPr>
        <w:pStyle w:val="af1"/>
        <w:numPr>
          <w:ilvl w:val="0"/>
          <w:numId w:val="3"/>
        </w:numPr>
        <w:autoSpaceDE w:val="0"/>
        <w:autoSpaceDN w:val="0"/>
        <w:adjustRightInd w:val="0"/>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Приказ Минпросвещения России от 17.05.2022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w:t>
      </w:r>
      <w:r w:rsidRPr="006A3415">
        <w:rPr>
          <w:rFonts w:ascii="Times New Roman" w:hAnsi="Times New Roman" w:cs="Times New Roman"/>
          <w:sz w:val="24"/>
          <w:szCs w:val="24"/>
        </w:rPr>
        <w:t>образования»;</w:t>
      </w:r>
    </w:p>
    <w:p w:rsidR="006A3415" w:rsidRPr="006A3415" w:rsidRDefault="006A3415" w:rsidP="006A3415">
      <w:pPr>
        <w:numPr>
          <w:ilvl w:val="0"/>
          <w:numId w:val="3"/>
        </w:numPr>
        <w:autoSpaceDE w:val="0"/>
        <w:autoSpaceDN w:val="0"/>
        <w:adjustRightInd w:val="0"/>
        <w:spacing w:after="0" w:line="240" w:lineRule="auto"/>
        <w:jc w:val="both"/>
        <w:rPr>
          <w:rFonts w:ascii="Times New Roman" w:hAnsi="Times New Roman" w:cs="Times New Roman"/>
          <w:sz w:val="24"/>
          <w:szCs w:val="24"/>
        </w:rPr>
      </w:pPr>
      <w:bookmarkStart w:id="4" w:name="_Hlk119338796"/>
      <w:bookmarkStart w:id="5" w:name="_Hlk138074233"/>
      <w:r w:rsidRPr="006A3415">
        <w:rPr>
          <w:rFonts w:ascii="Times New Roman" w:hAnsi="Times New Roman" w:cs="Times New Roman"/>
          <w:sz w:val="24"/>
          <w:szCs w:val="24"/>
        </w:rPr>
        <w:t xml:space="preserve">Приказ Министерства труда и социальной защиты РФ от 21 февраля 2019 г. № 103н «Об утверждении профессионального стандарта «Бухгалтер». </w:t>
      </w:r>
    </w:p>
    <w:p w:rsidR="006A3415" w:rsidRPr="006A3415" w:rsidRDefault="006A3415" w:rsidP="006A3415">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6A3415">
        <w:rPr>
          <w:rFonts w:ascii="Times New Roman" w:hAnsi="Times New Roman" w:cs="Times New Roman"/>
          <w:sz w:val="24"/>
          <w:szCs w:val="24"/>
        </w:rPr>
        <w:t xml:space="preserve">Приказ Министерства труда и социальной защиты РФ от 22.11.2022 N 731н «Об утверждении профессионального стандарта «Специалист по внутреннему контролю (внутренний контролер)». </w:t>
      </w:r>
    </w:p>
    <w:p w:rsidR="006A3415" w:rsidRPr="006A3415" w:rsidRDefault="006A3415" w:rsidP="006A3415">
      <w:pPr>
        <w:numPr>
          <w:ilvl w:val="0"/>
          <w:numId w:val="3"/>
        </w:numPr>
        <w:autoSpaceDE w:val="0"/>
        <w:autoSpaceDN w:val="0"/>
        <w:adjustRightInd w:val="0"/>
        <w:spacing w:after="0" w:line="240" w:lineRule="auto"/>
        <w:jc w:val="both"/>
        <w:rPr>
          <w:rFonts w:ascii="Times New Roman" w:hAnsi="Times New Roman" w:cs="Times New Roman"/>
          <w:sz w:val="24"/>
          <w:szCs w:val="24"/>
        </w:rPr>
      </w:pPr>
      <w:r w:rsidRPr="006A3415">
        <w:rPr>
          <w:rFonts w:ascii="Times New Roman" w:hAnsi="Times New Roman" w:cs="Times New Roman"/>
          <w:sz w:val="24"/>
          <w:szCs w:val="24"/>
        </w:rPr>
        <w:t>Приказ Министерства труда и социальной защиты РФ от 19 октября 2015 г. № 728н «Об утверждении профессионального стандарта «Аудитор».</w:t>
      </w:r>
    </w:p>
    <w:p w:rsidR="006A3415" w:rsidRPr="006A3415" w:rsidRDefault="006A3415" w:rsidP="006A3415">
      <w:pPr>
        <w:pStyle w:val="af1"/>
        <w:numPr>
          <w:ilvl w:val="0"/>
          <w:numId w:val="3"/>
        </w:numPr>
        <w:autoSpaceDE w:val="0"/>
        <w:autoSpaceDN w:val="0"/>
        <w:adjustRightInd w:val="0"/>
        <w:spacing w:after="0" w:line="240" w:lineRule="auto"/>
        <w:jc w:val="both"/>
        <w:rPr>
          <w:rFonts w:ascii="Times New Roman" w:hAnsi="Times New Roman" w:cs="Times New Roman"/>
          <w:sz w:val="24"/>
          <w:szCs w:val="24"/>
        </w:rPr>
      </w:pPr>
      <w:r w:rsidRPr="006A3415">
        <w:rPr>
          <w:rFonts w:ascii="Times New Roman" w:hAnsi="Times New Roman" w:cs="Times New Roman"/>
          <w:sz w:val="24"/>
          <w:szCs w:val="24"/>
          <w:shd w:val="clear" w:color="auto" w:fill="FFFFFF"/>
        </w:rPr>
        <w:t>Приказ Министерства просвещения Российской Федерации от 17 апреля 2023 г. № 285 «Об операторе демонстрационного экзамена базового и профильного уровней по образовательным программам среднего профессионального образования»;</w:t>
      </w:r>
    </w:p>
    <w:p w:rsidR="006A3415" w:rsidRPr="006A3415" w:rsidRDefault="006A3415" w:rsidP="006A3415">
      <w:pPr>
        <w:pStyle w:val="af1"/>
        <w:numPr>
          <w:ilvl w:val="0"/>
          <w:numId w:val="3"/>
        </w:numPr>
        <w:autoSpaceDE w:val="0"/>
        <w:autoSpaceDN w:val="0"/>
        <w:adjustRightInd w:val="0"/>
        <w:spacing w:after="0" w:line="240" w:lineRule="auto"/>
        <w:jc w:val="both"/>
        <w:rPr>
          <w:rFonts w:ascii="Times New Roman" w:hAnsi="Times New Roman" w:cs="Times New Roman"/>
          <w:sz w:val="24"/>
          <w:szCs w:val="24"/>
        </w:rPr>
      </w:pPr>
      <w:r w:rsidRPr="006A3415">
        <w:rPr>
          <w:rFonts w:ascii="Times New Roman" w:hAnsi="Times New Roman" w:cs="Times New Roman"/>
          <w:sz w:val="24"/>
          <w:szCs w:val="24"/>
          <w:shd w:val="clear" w:color="auto" w:fill="FFFFFF"/>
        </w:rPr>
        <w:t>Приказ ФГБОУ ДПО ИРПО от 6 февраля 2023 г. № П-36 «О введении в действие Порядка взаимодействия федерального государственного бюджетного образовательного учреждения дополнительного профессионального образования «Институт развития профессионального образования» с органами исполнительной власти субъектов Российской Федерации, осуществляющими государственное управление в сфере образования, региональными операторами и образовательными организациями, реализующими образовательные программы среднего профессионального образования, по приему заявок на организационно-техническое и информационное обеспечение проведения демонстрационного экзамена в рамках образовательных программ среднего профессионального образования»;</w:t>
      </w:r>
    </w:p>
    <w:p w:rsidR="006A3415" w:rsidRPr="006A3415" w:rsidRDefault="006A3415" w:rsidP="006A3415">
      <w:pPr>
        <w:pStyle w:val="af1"/>
        <w:numPr>
          <w:ilvl w:val="0"/>
          <w:numId w:val="3"/>
        </w:numPr>
        <w:autoSpaceDE w:val="0"/>
        <w:autoSpaceDN w:val="0"/>
        <w:adjustRightInd w:val="0"/>
        <w:spacing w:after="0" w:line="240" w:lineRule="auto"/>
        <w:jc w:val="both"/>
        <w:rPr>
          <w:rStyle w:val="a5"/>
          <w:rFonts w:ascii="Times New Roman" w:hAnsi="Times New Roman" w:cs="Times New Roman"/>
          <w:b w:val="0"/>
          <w:bCs w:val="0"/>
          <w:sz w:val="24"/>
          <w:szCs w:val="24"/>
        </w:rPr>
      </w:pPr>
      <w:r w:rsidRPr="006A3415">
        <w:rPr>
          <w:rFonts w:ascii="Times New Roman" w:hAnsi="Times New Roman" w:cs="Times New Roman"/>
          <w:sz w:val="24"/>
          <w:szCs w:val="24"/>
          <w:shd w:val="clear" w:color="auto" w:fill="FFFFFF"/>
        </w:rPr>
        <w:t>Приказ ФГБОУ ДПО ИРПО от 22 июня 2023 г. № П-291 «О введении в действие Методики организации и проведения демонстрационного экзамена»;</w:t>
      </w:r>
    </w:p>
    <w:p w:rsidR="006A3415" w:rsidRPr="006A3415" w:rsidRDefault="006A3415" w:rsidP="006A3415">
      <w:pPr>
        <w:pStyle w:val="af1"/>
        <w:numPr>
          <w:ilvl w:val="0"/>
          <w:numId w:val="3"/>
        </w:numPr>
        <w:autoSpaceDE w:val="0"/>
        <w:autoSpaceDN w:val="0"/>
        <w:adjustRightInd w:val="0"/>
        <w:spacing w:after="0" w:line="240" w:lineRule="auto"/>
        <w:jc w:val="both"/>
        <w:rPr>
          <w:rStyle w:val="a5"/>
          <w:rFonts w:ascii="Times New Roman" w:hAnsi="Times New Roman" w:cs="Times New Roman"/>
          <w:b w:val="0"/>
          <w:bCs w:val="0"/>
          <w:sz w:val="24"/>
          <w:szCs w:val="24"/>
        </w:rPr>
      </w:pPr>
      <w:r w:rsidRPr="006A3415">
        <w:rPr>
          <w:rStyle w:val="a5"/>
          <w:rFonts w:ascii="Times New Roman" w:hAnsi="Times New Roman" w:cs="Times New Roman"/>
          <w:b w:val="0"/>
          <w:sz w:val="24"/>
          <w:szCs w:val="24"/>
          <w:shd w:val="clear" w:color="auto" w:fill="FFFFFF"/>
        </w:rPr>
        <w:t>Приказ ФГБОУ ДПО ИРПО от 28 февраля 2023 № П-70 "О введении в действие Положения о методической поддержке системы профессионального образования и лиц, планирующих или осуществляющих деятельность членов экспертных групп при проведении демонстрационного экзамена, посредством обучения и добровольной аккредитации в качестве эксперта демонстрационного экзамена";</w:t>
      </w:r>
    </w:p>
    <w:p w:rsidR="006A3415" w:rsidRPr="006A3415" w:rsidRDefault="006A3415" w:rsidP="006A3415">
      <w:pPr>
        <w:pStyle w:val="af1"/>
        <w:numPr>
          <w:ilvl w:val="0"/>
          <w:numId w:val="3"/>
        </w:numPr>
        <w:autoSpaceDE w:val="0"/>
        <w:autoSpaceDN w:val="0"/>
        <w:adjustRightInd w:val="0"/>
        <w:spacing w:after="0" w:line="240" w:lineRule="auto"/>
        <w:jc w:val="both"/>
        <w:rPr>
          <w:rStyle w:val="a5"/>
          <w:rFonts w:ascii="Times New Roman" w:hAnsi="Times New Roman" w:cs="Times New Roman"/>
          <w:b w:val="0"/>
          <w:bCs w:val="0"/>
          <w:sz w:val="24"/>
          <w:szCs w:val="24"/>
        </w:rPr>
      </w:pPr>
      <w:r w:rsidRPr="006A3415">
        <w:rPr>
          <w:rStyle w:val="a5"/>
          <w:rFonts w:ascii="Times New Roman" w:hAnsi="Times New Roman" w:cs="Times New Roman"/>
          <w:b w:val="0"/>
          <w:sz w:val="24"/>
          <w:szCs w:val="24"/>
          <w:shd w:val="clear" w:color="auto" w:fill="FFFFFF"/>
        </w:rPr>
        <w:t>Приказ ФГБОУ ДПО ИРПО от 4 апреля 2023 года № П-152 "О введении в действие специальной программы обучения "Эксперт демонстрационного экзамена";</w:t>
      </w:r>
    </w:p>
    <w:p w:rsidR="006A3415" w:rsidRPr="006A3415" w:rsidRDefault="006A3415" w:rsidP="006A3415">
      <w:pPr>
        <w:pStyle w:val="af1"/>
        <w:numPr>
          <w:ilvl w:val="0"/>
          <w:numId w:val="3"/>
        </w:numPr>
        <w:autoSpaceDE w:val="0"/>
        <w:autoSpaceDN w:val="0"/>
        <w:adjustRightInd w:val="0"/>
        <w:spacing w:after="0" w:line="240" w:lineRule="auto"/>
        <w:jc w:val="both"/>
        <w:rPr>
          <w:rStyle w:val="a5"/>
          <w:rFonts w:ascii="Times New Roman" w:hAnsi="Times New Roman" w:cs="Times New Roman"/>
          <w:b w:val="0"/>
          <w:bCs w:val="0"/>
          <w:sz w:val="24"/>
          <w:szCs w:val="24"/>
        </w:rPr>
      </w:pPr>
      <w:r w:rsidRPr="006A3415">
        <w:rPr>
          <w:rStyle w:val="a5"/>
          <w:rFonts w:ascii="Times New Roman" w:hAnsi="Times New Roman" w:cs="Times New Roman"/>
          <w:b w:val="0"/>
          <w:sz w:val="24"/>
          <w:szCs w:val="24"/>
          <w:shd w:val="clear" w:color="auto" w:fill="FFFFFF"/>
        </w:rPr>
        <w:t>Приказ ФГБОУ ДПО ИРПО от 4 апреля 2023 года № П-151 "О введении в действие Порядка разработки, публикации и хранения оценочных материалов для проведения демонстрационного экзамена";</w:t>
      </w:r>
    </w:p>
    <w:p w:rsidR="006A3415" w:rsidRPr="006A3415" w:rsidRDefault="006A3415" w:rsidP="006A3415">
      <w:pPr>
        <w:pStyle w:val="af1"/>
        <w:numPr>
          <w:ilvl w:val="0"/>
          <w:numId w:val="3"/>
        </w:numPr>
        <w:autoSpaceDE w:val="0"/>
        <w:autoSpaceDN w:val="0"/>
        <w:adjustRightInd w:val="0"/>
        <w:spacing w:after="0" w:line="240" w:lineRule="auto"/>
        <w:jc w:val="both"/>
        <w:rPr>
          <w:rFonts w:ascii="Times New Roman" w:hAnsi="Times New Roman" w:cs="Times New Roman"/>
          <w:sz w:val="24"/>
          <w:szCs w:val="24"/>
        </w:rPr>
      </w:pPr>
      <w:r w:rsidRPr="006A3415">
        <w:rPr>
          <w:rStyle w:val="a5"/>
          <w:rFonts w:ascii="Times New Roman" w:hAnsi="Times New Roman" w:cs="Times New Roman"/>
          <w:b w:val="0"/>
          <w:sz w:val="24"/>
          <w:szCs w:val="24"/>
          <w:shd w:val="clear" w:color="auto" w:fill="FFFFFF"/>
        </w:rPr>
        <w:t>Приказ ФГБОУ ДПР ИРПО от 12 мая 2023 года № П-225 «О введении в действие Методических указаний по разработке оценочных материалов для проведения демонстрационного экзамена»;</w:t>
      </w:r>
    </w:p>
    <w:bookmarkEnd w:id="4"/>
    <w:bookmarkEnd w:id="5"/>
    <w:p w:rsidR="006A3415" w:rsidRPr="006A3415" w:rsidRDefault="006A3415" w:rsidP="006A3415">
      <w:pPr>
        <w:pStyle w:val="af1"/>
        <w:numPr>
          <w:ilvl w:val="0"/>
          <w:numId w:val="3"/>
        </w:numPr>
        <w:autoSpaceDN w:val="0"/>
        <w:spacing w:after="0" w:line="240" w:lineRule="auto"/>
        <w:jc w:val="both"/>
        <w:rPr>
          <w:rFonts w:ascii="Times New Roman" w:hAnsi="Times New Roman" w:cs="Times New Roman"/>
          <w:sz w:val="24"/>
          <w:szCs w:val="24"/>
        </w:rPr>
      </w:pPr>
      <w:r w:rsidRPr="006A3415">
        <w:rPr>
          <w:rFonts w:ascii="Times New Roman" w:hAnsi="Times New Roman" w:cs="Times New Roman"/>
          <w:sz w:val="24"/>
          <w:szCs w:val="24"/>
        </w:rPr>
        <w:t xml:space="preserve">Положение о порядке проведения государственной итоговой аттестации по образовательным программам среднего профессионального образования – программам подготовки специалистов среднего звена, утвержденного приказом ректора ФГБОУ ВО УрГЭУ </w:t>
      </w:r>
      <w:r w:rsidRPr="006A3415">
        <w:rPr>
          <w:rFonts w:ascii="Times New Roman" w:hAnsi="Times New Roman" w:cs="Times New Roman"/>
          <w:iCs/>
          <w:sz w:val="24"/>
          <w:szCs w:val="24"/>
        </w:rPr>
        <w:t xml:space="preserve">от </w:t>
      </w:r>
      <w:r w:rsidRPr="006A3415">
        <w:rPr>
          <w:rFonts w:ascii="Times New Roman" w:hAnsi="Times New Roman" w:cs="Times New Roman"/>
          <w:sz w:val="24"/>
          <w:szCs w:val="24"/>
        </w:rPr>
        <w:t>02.12.2025 №1/0212-01</w:t>
      </w:r>
    </w:p>
    <w:p w:rsidR="00EF188A" w:rsidRDefault="0041197F">
      <w:pPr>
        <w:numPr>
          <w:ilvl w:val="0"/>
          <w:numId w:val="3"/>
        </w:numPr>
        <w:suppressAutoHyphens/>
        <w:spacing w:after="0" w:line="276" w:lineRule="auto"/>
        <w:jc w:val="both"/>
        <w:rPr>
          <w:rFonts w:ascii="Times New Roman" w:hAnsi="Times New Roman" w:cs="Times New Roman"/>
          <w:bCs/>
          <w:iCs/>
          <w:sz w:val="24"/>
          <w:szCs w:val="24"/>
        </w:rPr>
      </w:pPr>
      <w:r>
        <w:rPr>
          <w:rFonts w:ascii="Times New Roman" w:hAnsi="Times New Roman" w:cs="Times New Roman"/>
          <w:bCs/>
          <w:iCs/>
          <w:sz w:val="24"/>
          <w:szCs w:val="24"/>
        </w:rPr>
        <w:t>Приказ Министерства труда и социальной защиты Российской Федерации от 07 мая 2015 года №282н «Об утверждении профессионального стандарта «Руководитель/управляющий гостиничного комплекса/сети гостиниц»;</w:t>
      </w:r>
    </w:p>
    <w:p w:rsidR="00EF188A" w:rsidRDefault="0041197F">
      <w:pPr>
        <w:pStyle w:val="af1"/>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Приказ Министерства труда и социальной защиты Российской Федерации от 05 сентября 2017 года №659н «Об утверждение профессионального стандарта "Работник по приёму и размещению гостей».</w:t>
      </w:r>
    </w:p>
    <w:p w:rsidR="00EF188A" w:rsidRDefault="0041197F">
      <w:pPr>
        <w:spacing w:after="0" w:line="240" w:lineRule="auto"/>
        <w:ind w:right="-1"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Программа ГИА составлена с учетом </w:t>
      </w:r>
      <w:r>
        <w:rPr>
          <w:rFonts w:ascii="Times New Roman" w:eastAsia="Calibri" w:hAnsi="Times New Roman" w:cs="Times New Roman"/>
          <w:sz w:val="24"/>
          <w:szCs w:val="24"/>
        </w:rPr>
        <w:t>рекомендаций:</w:t>
      </w:r>
    </w:p>
    <w:p w:rsidR="006A3415" w:rsidRPr="006A3415" w:rsidRDefault="006A3415" w:rsidP="006A3415">
      <w:pPr>
        <w:pStyle w:val="af1"/>
        <w:widowControl w:val="0"/>
        <w:numPr>
          <w:ilvl w:val="0"/>
          <w:numId w:val="4"/>
        </w:numPr>
        <w:tabs>
          <w:tab w:val="left" w:pos="993"/>
        </w:tabs>
        <w:autoSpaceDE w:val="0"/>
        <w:autoSpaceDN w:val="0"/>
        <w:adjustRightInd w:val="0"/>
        <w:spacing w:after="0" w:line="240" w:lineRule="auto"/>
        <w:ind w:right="218"/>
        <w:contextualSpacing w:val="0"/>
        <w:jc w:val="both"/>
        <w:rPr>
          <w:rFonts w:ascii="Times New Roman" w:eastAsia="SimSun" w:hAnsi="Times New Roman" w:cs="Times New Roman"/>
          <w:sz w:val="24"/>
          <w:szCs w:val="28"/>
          <w:lang w:eastAsia="zh-CN"/>
        </w:rPr>
      </w:pPr>
      <w:r w:rsidRPr="006A3415">
        <w:rPr>
          <w:rFonts w:ascii="Times New Roman" w:eastAsia="SimSun" w:hAnsi="Times New Roman" w:cs="Times New Roman"/>
          <w:sz w:val="24"/>
          <w:szCs w:val="28"/>
          <w:lang w:eastAsia="zh-CN"/>
        </w:rPr>
        <w:t>Письмо Минпросвещения России от 23.09.2025 № 05-2658 «О направлении методических рекомендаций» (Рекомендации по переводу результатов демонстрационного экзамена в пятибалльную оценку; Рекомендации по учету результатов демонстрационного экзамена в рамках промежуточной аттестации при выставлении оценки по итогам государственной итоговой аттестации в форме демонстрационного экзамена).</w:t>
      </w:r>
    </w:p>
    <w:p w:rsidR="006A3415" w:rsidRPr="006A3415" w:rsidRDefault="006A3415" w:rsidP="006A3415">
      <w:pPr>
        <w:pStyle w:val="af1"/>
        <w:widowControl w:val="0"/>
        <w:numPr>
          <w:ilvl w:val="0"/>
          <w:numId w:val="4"/>
        </w:numPr>
        <w:tabs>
          <w:tab w:val="left" w:pos="993"/>
        </w:tabs>
        <w:autoSpaceDE w:val="0"/>
        <w:autoSpaceDN w:val="0"/>
        <w:adjustRightInd w:val="0"/>
        <w:spacing w:after="0" w:line="240" w:lineRule="auto"/>
        <w:ind w:right="218"/>
        <w:contextualSpacing w:val="0"/>
        <w:jc w:val="both"/>
        <w:rPr>
          <w:rFonts w:ascii="Times New Roman" w:eastAsia="SimSun" w:hAnsi="Times New Roman" w:cs="Times New Roman"/>
          <w:sz w:val="24"/>
          <w:szCs w:val="28"/>
          <w:lang w:eastAsia="zh-CN"/>
        </w:rPr>
      </w:pPr>
      <w:r w:rsidRPr="006A3415">
        <w:rPr>
          <w:rFonts w:ascii="Times New Roman" w:eastAsia="SimSun" w:hAnsi="Times New Roman" w:cs="Times New Roman"/>
          <w:sz w:val="24"/>
          <w:szCs w:val="28"/>
          <w:lang w:eastAsia="zh-CN"/>
        </w:rPr>
        <w:t>Письмо Минпросвещения России от 29.08.2025 № 05-2387 «О направлении методических рекомендаций» (Рекомендации по учету результатов победителя и призера финала чемпионата по профессиональному мастерству «Профессионалы» и финала чемпионата высоких технологий по профилю осваиваемой образовательной программы среднего профессионального образования выпускнику в качестве оценки «отлично» по демонстрационному экзамену в рамках проведения государственной итоговой аттестации по данной образовательной программе).</w:t>
      </w:r>
    </w:p>
    <w:p w:rsidR="00EF188A" w:rsidRDefault="0041197F">
      <w:pPr>
        <w:pStyle w:val="af1"/>
        <w:widowControl w:val="0"/>
        <w:numPr>
          <w:ilvl w:val="0"/>
          <w:numId w:val="4"/>
        </w:numPr>
        <w:autoSpaceDE w:val="0"/>
        <w:autoSpaceDN w:val="0"/>
        <w:spacing w:after="0" w:line="240" w:lineRule="auto"/>
        <w:ind w:right="-1"/>
        <w:contextualSpacing w:val="0"/>
        <w:jc w:val="both"/>
        <w:rPr>
          <w:rFonts w:ascii="Times New Roman" w:hAnsi="Times New Roman" w:cs="Times New Roman"/>
          <w:sz w:val="24"/>
          <w:szCs w:val="24"/>
        </w:rPr>
      </w:pPr>
      <w:r>
        <w:rPr>
          <w:rFonts w:ascii="Times New Roman" w:hAnsi="Times New Roman" w:cs="Times New Roman"/>
          <w:sz w:val="24"/>
          <w:szCs w:val="24"/>
        </w:rPr>
        <w:t>Письмо Министерства образования и науки РФ от 20 июля 2015 г. N 06-846 «Методические рекомендации по организации выполнения и защиты выпускной квалификационной работы в образовательных организациях, реализующих образовательные программы среднего профессионального образования по программам подготовки специалистов среднего звена».</w:t>
      </w:r>
    </w:p>
    <w:p w:rsidR="00EF188A" w:rsidRDefault="0041197F">
      <w:pPr>
        <w:pStyle w:val="af1"/>
        <w:widowControl w:val="0"/>
        <w:numPr>
          <w:ilvl w:val="0"/>
          <w:numId w:val="3"/>
        </w:numPr>
        <w:autoSpaceDE w:val="0"/>
        <w:autoSpaceDN w:val="0"/>
        <w:spacing w:after="0" w:line="240" w:lineRule="auto"/>
        <w:ind w:right="-1"/>
        <w:contextualSpacing w:val="0"/>
        <w:jc w:val="both"/>
        <w:rPr>
          <w:rFonts w:ascii="Times New Roman" w:hAnsi="Times New Roman" w:cs="Times New Roman"/>
          <w:sz w:val="24"/>
          <w:szCs w:val="24"/>
        </w:rPr>
      </w:pPr>
      <w:r>
        <w:rPr>
          <w:rFonts w:ascii="Times New Roman" w:hAnsi="Times New Roman" w:cs="Times New Roman"/>
          <w:sz w:val="24"/>
          <w:szCs w:val="24"/>
        </w:rPr>
        <w:t>Письмо Министерства образования и науки РФ от 12.07.2017 г. N 06-ПГ- МОН-24914 «О защите выпускной квалификационной работы».</w:t>
      </w:r>
    </w:p>
    <w:bookmarkEnd w:id="1"/>
    <w:bookmarkEnd w:id="3"/>
    <w:p w:rsidR="00EF188A" w:rsidRDefault="00EF188A">
      <w:pPr>
        <w:spacing w:after="0" w:line="240" w:lineRule="auto"/>
        <w:jc w:val="both"/>
        <w:rPr>
          <w:rFonts w:ascii="Times New Roman" w:hAnsi="Times New Roman" w:cs="Times New Roman"/>
          <w:sz w:val="24"/>
          <w:szCs w:val="24"/>
        </w:rPr>
      </w:pPr>
    </w:p>
    <w:p w:rsidR="00EF188A" w:rsidRDefault="0041197F">
      <w:pPr>
        <w:pStyle w:val="af1"/>
        <w:widowControl w:val="0"/>
        <w:numPr>
          <w:ilvl w:val="1"/>
          <w:numId w:val="5"/>
        </w:numPr>
        <w:autoSpaceDE w:val="0"/>
        <w:autoSpaceDN w:val="0"/>
        <w:spacing w:after="0" w:line="240" w:lineRule="auto"/>
        <w:ind w:right="218"/>
        <w:contextualSpacing w:val="0"/>
        <w:jc w:val="center"/>
        <w:rPr>
          <w:rFonts w:ascii="Times New Roman" w:hAnsi="Times New Roman" w:cs="Times New Roman"/>
          <w:b/>
          <w:bCs/>
          <w:sz w:val="24"/>
          <w:szCs w:val="24"/>
        </w:rPr>
      </w:pPr>
      <w:bookmarkStart w:id="6" w:name="_Hlk136087941"/>
      <w:r>
        <w:rPr>
          <w:rFonts w:ascii="Times New Roman" w:hAnsi="Times New Roman" w:cs="Times New Roman"/>
          <w:b/>
          <w:bCs/>
          <w:sz w:val="24"/>
          <w:szCs w:val="24"/>
        </w:rPr>
        <w:t>Цель государственной итоговой аттестации и результаты освоения образовательной программы</w:t>
      </w:r>
    </w:p>
    <w:p w:rsidR="00EF188A" w:rsidRDefault="00EF188A">
      <w:pPr>
        <w:pStyle w:val="af1"/>
        <w:widowControl w:val="0"/>
        <w:autoSpaceDE w:val="0"/>
        <w:autoSpaceDN w:val="0"/>
        <w:spacing w:after="0" w:line="240" w:lineRule="auto"/>
        <w:ind w:right="218"/>
        <w:contextualSpacing w:val="0"/>
        <w:rPr>
          <w:rFonts w:ascii="Times New Roman" w:hAnsi="Times New Roman" w:cs="Times New Roman"/>
          <w:b/>
          <w:bCs/>
          <w:sz w:val="24"/>
          <w:szCs w:val="24"/>
        </w:rPr>
      </w:pPr>
    </w:p>
    <w:p w:rsidR="00EF188A" w:rsidRDefault="0041197F">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Целью государственной итоговой аттестации в соответствии с Федеральным законом от 29 декабря 2012 г. N 273-ФЗ «Об образовании в Российской Федерации» является определение соответствия результатов освоения студентами основной образовательной программы, соответствующей требованиям ФГОС СПО по специальности </w:t>
      </w:r>
      <w:r>
        <w:rPr>
          <w:rFonts w:ascii="Times New Roman" w:eastAsia="Calibri" w:hAnsi="Times New Roman" w:cs="Times New Roman"/>
          <w:sz w:val="24"/>
          <w:szCs w:val="24"/>
        </w:rPr>
        <w:t>43.02.16 «Туризм и гостеприимство».</w:t>
      </w:r>
    </w:p>
    <w:p w:rsidR="00EF188A" w:rsidRDefault="0041197F">
      <w:pPr>
        <w:spacing w:after="0" w:line="240" w:lineRule="auto"/>
        <w:ind w:firstLine="709"/>
        <w:jc w:val="both"/>
        <w:rPr>
          <w:rFonts w:ascii="Times New Roman" w:hAnsi="Times New Roman" w:cs="Times New Roman"/>
          <w:color w:val="FF0000"/>
          <w:sz w:val="24"/>
          <w:szCs w:val="24"/>
        </w:rPr>
      </w:pPr>
      <w:r>
        <w:rPr>
          <w:rFonts w:ascii="Times New Roman" w:hAnsi="Times New Roman" w:cs="Times New Roman"/>
          <w:sz w:val="24"/>
          <w:szCs w:val="24"/>
        </w:rPr>
        <w:t>Результатом освоения образовательной программы является освоение основных видов деятельности</w:t>
      </w:r>
      <w:r>
        <w:rPr>
          <w:rFonts w:ascii="Times New Roman" w:hAnsi="Times New Roman" w:cs="Times New Roman"/>
          <w:color w:val="FF0000"/>
          <w:sz w:val="24"/>
          <w:szCs w:val="24"/>
        </w:rPr>
        <w:t>:</w:t>
      </w:r>
    </w:p>
    <w:p w:rsidR="00EF188A" w:rsidRDefault="00EF188A">
      <w:pPr>
        <w:spacing w:after="0" w:line="240" w:lineRule="auto"/>
        <w:ind w:firstLine="709"/>
        <w:jc w:val="both"/>
        <w:rPr>
          <w:rFonts w:ascii="Times New Roman" w:hAnsi="Times New Roman" w:cs="Times New Roman"/>
          <w:sz w:val="24"/>
          <w:szCs w:val="24"/>
        </w:rPr>
      </w:pPr>
    </w:p>
    <w:tbl>
      <w:tblPr>
        <w:tblStyle w:val="af0"/>
        <w:tblW w:w="9351" w:type="dxa"/>
        <w:tblLook w:val="04A0" w:firstRow="1" w:lastRow="0" w:firstColumn="1" w:lastColumn="0" w:noHBand="0" w:noVBand="1"/>
      </w:tblPr>
      <w:tblGrid>
        <w:gridCol w:w="1129"/>
        <w:gridCol w:w="8222"/>
      </w:tblGrid>
      <w:tr w:rsidR="00EF188A">
        <w:tc>
          <w:tcPr>
            <w:tcW w:w="1129" w:type="dxa"/>
          </w:tcPr>
          <w:bookmarkEnd w:id="6"/>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p>
        </w:tc>
        <w:tc>
          <w:tcPr>
            <w:tcW w:w="8222" w:type="dxa"/>
          </w:tcPr>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Вид деятельности</w:t>
            </w:r>
          </w:p>
        </w:tc>
      </w:tr>
      <w:tr w:rsidR="00EF188A">
        <w:tc>
          <w:tcPr>
            <w:tcW w:w="9351" w:type="dxa"/>
            <w:gridSpan w:val="2"/>
          </w:tcPr>
          <w:p w:rsidR="00EF188A" w:rsidRDefault="0041197F">
            <w:pPr>
              <w:spacing w:after="0" w:line="240" w:lineRule="auto"/>
              <w:jc w:val="both"/>
              <w:rPr>
                <w:rFonts w:ascii="Times New Roman" w:hAnsi="Times New Roman" w:cs="Times New Roman"/>
                <w:sz w:val="24"/>
                <w:szCs w:val="24"/>
              </w:rPr>
            </w:pPr>
            <w:r>
              <w:rPr>
                <w:rFonts w:ascii="Times New Roman" w:eastAsia="Times New Roman" w:hAnsi="Times New Roman" w:cs="Times New Roman"/>
                <w:i/>
                <w:sz w:val="24"/>
                <w:szCs w:val="24"/>
              </w:rPr>
              <w:t>Виды деятельности основной</w:t>
            </w:r>
          </w:p>
        </w:tc>
      </w:tr>
      <w:tr w:rsidR="00EF188A">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ВД. 1</w:t>
            </w:r>
          </w:p>
        </w:tc>
        <w:tc>
          <w:tcPr>
            <w:tcW w:w="8222" w:type="dxa"/>
          </w:tcPr>
          <w:p w:rsidR="00EF188A" w:rsidRDefault="0041197F">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Организация и контроль текущей деятельности служб предприятий туризма и гостеприимства</w:t>
            </w:r>
          </w:p>
        </w:tc>
      </w:tr>
      <w:tr w:rsidR="00EF188A">
        <w:tc>
          <w:tcPr>
            <w:tcW w:w="9351" w:type="dxa"/>
            <w:gridSpan w:val="2"/>
          </w:tcPr>
          <w:p w:rsidR="00EF188A" w:rsidRDefault="0041197F">
            <w:pPr>
              <w:spacing w:after="0" w:line="240" w:lineRule="auto"/>
              <w:jc w:val="both"/>
              <w:rPr>
                <w:rFonts w:ascii="Times New Roman" w:hAnsi="Times New Roman" w:cs="Times New Roman"/>
                <w:sz w:val="24"/>
                <w:szCs w:val="24"/>
              </w:rPr>
            </w:pPr>
            <w:r>
              <w:rPr>
                <w:rFonts w:ascii="Times New Roman" w:eastAsia="Times New Roman" w:hAnsi="Times New Roman" w:cs="Times New Roman"/>
                <w:i/>
                <w:iCs/>
                <w:sz w:val="24"/>
                <w:szCs w:val="24"/>
              </w:rPr>
              <w:t>Виды деятельности по выбору</w:t>
            </w:r>
            <w:r>
              <w:rPr>
                <w:rFonts w:ascii="Times New Roman" w:hAnsi="Times New Roman" w:cs="Times New Roman"/>
                <w:iCs/>
                <w:sz w:val="24"/>
                <w:szCs w:val="24"/>
              </w:rPr>
              <w:t xml:space="preserve"> </w:t>
            </w:r>
            <w:r>
              <w:rPr>
                <w:rFonts w:ascii="Times New Roman" w:hAnsi="Times New Roman" w:cs="Times New Roman"/>
                <w:i/>
                <w:iCs/>
                <w:sz w:val="24"/>
                <w:szCs w:val="24"/>
              </w:rPr>
              <w:t>в соответствии с направленностью</w:t>
            </w:r>
          </w:p>
        </w:tc>
      </w:tr>
      <w:tr w:rsidR="00EF188A">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ВД.2.</w:t>
            </w:r>
          </w:p>
        </w:tc>
        <w:tc>
          <w:tcPr>
            <w:tcW w:w="8222" w:type="dxa"/>
          </w:tcPr>
          <w:p w:rsidR="00EF188A" w:rsidRDefault="0041197F">
            <w:pPr>
              <w:spacing w:after="0" w:line="240" w:lineRule="auto"/>
              <w:jc w:val="both"/>
              <w:rPr>
                <w:rFonts w:ascii="Times New Roman" w:hAnsi="Times New Roman" w:cs="Times New Roman"/>
                <w:bCs/>
                <w:sz w:val="24"/>
                <w:szCs w:val="24"/>
              </w:rPr>
            </w:pPr>
            <w:r>
              <w:rPr>
                <w:rFonts w:ascii="Times New Roman" w:eastAsia="Times New Roman" w:hAnsi="Times New Roman" w:cs="Times New Roman"/>
                <w:sz w:val="24"/>
                <w:szCs w:val="24"/>
              </w:rPr>
              <w:t>Предоставление гостиничных услуг (по выбору)</w:t>
            </w:r>
          </w:p>
        </w:tc>
      </w:tr>
      <w:tr w:rsidR="00EF188A">
        <w:tc>
          <w:tcPr>
            <w:tcW w:w="9351" w:type="dxa"/>
            <w:gridSpan w:val="2"/>
          </w:tcPr>
          <w:p w:rsidR="00EF188A" w:rsidRDefault="0041197F">
            <w:pPr>
              <w:spacing w:after="0" w:line="240" w:lineRule="auto"/>
              <w:jc w:val="both"/>
              <w:rPr>
                <w:rFonts w:ascii="Times New Roman" w:eastAsia="Times New Roman" w:hAnsi="Times New Roman" w:cs="Times New Roman"/>
                <w:sz w:val="24"/>
                <w:szCs w:val="24"/>
              </w:rPr>
            </w:pPr>
            <w:r>
              <w:rPr>
                <w:rFonts w:ascii="Times New Roman" w:hAnsi="Times New Roman" w:cs="Times New Roman"/>
                <w:i/>
                <w:sz w:val="24"/>
                <w:szCs w:val="24"/>
              </w:rPr>
              <w:t>Освоение</w:t>
            </w:r>
            <w:r>
              <w:rPr>
                <w:rFonts w:ascii="Times New Roman" w:hAnsi="Times New Roman" w:cs="Times New Roman"/>
                <w:i/>
                <w:spacing w:val="-14"/>
                <w:sz w:val="24"/>
                <w:szCs w:val="24"/>
              </w:rPr>
              <w:t xml:space="preserve"> </w:t>
            </w:r>
            <w:r>
              <w:rPr>
                <w:rFonts w:ascii="Times New Roman" w:hAnsi="Times New Roman" w:cs="Times New Roman"/>
                <w:i/>
                <w:sz w:val="24"/>
                <w:szCs w:val="24"/>
              </w:rPr>
              <w:t>профессии</w:t>
            </w:r>
            <w:r>
              <w:rPr>
                <w:rFonts w:ascii="Times New Roman" w:hAnsi="Times New Roman" w:cs="Times New Roman"/>
                <w:i/>
                <w:spacing w:val="-13"/>
                <w:sz w:val="24"/>
                <w:szCs w:val="24"/>
              </w:rPr>
              <w:t xml:space="preserve"> </w:t>
            </w:r>
            <w:r>
              <w:rPr>
                <w:rFonts w:ascii="Times New Roman" w:hAnsi="Times New Roman" w:cs="Times New Roman"/>
                <w:i/>
                <w:sz w:val="24"/>
                <w:szCs w:val="24"/>
              </w:rPr>
              <w:t>рабочего,</w:t>
            </w:r>
            <w:r>
              <w:rPr>
                <w:rFonts w:ascii="Times New Roman" w:hAnsi="Times New Roman" w:cs="Times New Roman"/>
                <w:i/>
                <w:spacing w:val="-13"/>
                <w:sz w:val="24"/>
                <w:szCs w:val="24"/>
              </w:rPr>
              <w:t xml:space="preserve"> </w:t>
            </w:r>
            <w:r>
              <w:rPr>
                <w:rFonts w:ascii="Times New Roman" w:hAnsi="Times New Roman" w:cs="Times New Roman"/>
                <w:i/>
                <w:sz w:val="24"/>
                <w:szCs w:val="24"/>
              </w:rPr>
              <w:t>должности служащего (одной или несколько) в соответствии</w:t>
            </w:r>
            <w:r>
              <w:rPr>
                <w:rFonts w:ascii="Times New Roman" w:hAnsi="Times New Roman" w:cs="Times New Roman"/>
                <w:i/>
                <w:spacing w:val="-13"/>
                <w:sz w:val="24"/>
                <w:szCs w:val="24"/>
              </w:rPr>
              <w:t xml:space="preserve"> </w:t>
            </w:r>
            <w:r>
              <w:rPr>
                <w:rFonts w:ascii="Times New Roman" w:hAnsi="Times New Roman" w:cs="Times New Roman"/>
                <w:i/>
                <w:sz w:val="24"/>
                <w:szCs w:val="24"/>
              </w:rPr>
              <w:t>с</w:t>
            </w:r>
            <w:r>
              <w:rPr>
                <w:rFonts w:ascii="Times New Roman" w:hAnsi="Times New Roman" w:cs="Times New Roman"/>
                <w:i/>
                <w:spacing w:val="-13"/>
                <w:sz w:val="24"/>
                <w:szCs w:val="24"/>
              </w:rPr>
              <w:t xml:space="preserve"> </w:t>
            </w:r>
            <w:r>
              <w:rPr>
                <w:rFonts w:ascii="Times New Roman" w:hAnsi="Times New Roman" w:cs="Times New Roman"/>
                <w:i/>
                <w:sz w:val="24"/>
                <w:szCs w:val="24"/>
              </w:rPr>
              <w:t>перечнем</w:t>
            </w:r>
            <w:r>
              <w:rPr>
                <w:rFonts w:ascii="Times New Roman" w:hAnsi="Times New Roman" w:cs="Times New Roman"/>
                <w:i/>
                <w:spacing w:val="-13"/>
                <w:sz w:val="24"/>
                <w:szCs w:val="24"/>
              </w:rPr>
              <w:t xml:space="preserve"> </w:t>
            </w:r>
            <w:r>
              <w:rPr>
                <w:rFonts w:ascii="Times New Roman" w:hAnsi="Times New Roman" w:cs="Times New Roman"/>
                <w:i/>
                <w:sz w:val="24"/>
                <w:szCs w:val="24"/>
              </w:rPr>
              <w:t xml:space="preserve">профессий рабочих, должностей служащих, соответствующих </w:t>
            </w:r>
            <w:r>
              <w:rPr>
                <w:rFonts w:ascii="Times New Roman" w:hAnsi="Times New Roman" w:cs="Times New Roman"/>
                <w:i/>
                <w:spacing w:val="-2"/>
                <w:sz w:val="24"/>
                <w:szCs w:val="24"/>
              </w:rPr>
              <w:t>профессиональной</w:t>
            </w:r>
            <w:r>
              <w:rPr>
                <w:rFonts w:ascii="Times New Roman" w:hAnsi="Times New Roman" w:cs="Times New Roman"/>
                <w:i/>
                <w:iCs/>
                <w:sz w:val="24"/>
                <w:szCs w:val="24"/>
              </w:rPr>
              <w:t xml:space="preserve"> деятельности выпускников</w:t>
            </w:r>
          </w:p>
        </w:tc>
      </w:tr>
      <w:tr w:rsidR="00EF188A">
        <w:tc>
          <w:tcPr>
            <w:tcW w:w="1129" w:type="dxa"/>
          </w:tcPr>
          <w:p w:rsidR="00EF188A" w:rsidRDefault="0041197F">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ВД.3</w:t>
            </w:r>
          </w:p>
        </w:tc>
        <w:tc>
          <w:tcPr>
            <w:tcW w:w="8222"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rPr>
              <w:t>Выполнение</w:t>
            </w:r>
            <w:r>
              <w:rPr>
                <w:rFonts w:ascii="Times New Roman" w:hAnsi="Times New Roman" w:cs="Times New Roman"/>
                <w:spacing w:val="-15"/>
                <w:sz w:val="24"/>
              </w:rPr>
              <w:t xml:space="preserve"> </w:t>
            </w:r>
            <w:r>
              <w:rPr>
                <w:rFonts w:ascii="Times New Roman" w:hAnsi="Times New Roman" w:cs="Times New Roman"/>
                <w:sz w:val="24"/>
              </w:rPr>
              <w:t>работ</w:t>
            </w:r>
            <w:r>
              <w:rPr>
                <w:rFonts w:ascii="Times New Roman" w:hAnsi="Times New Roman" w:cs="Times New Roman"/>
                <w:spacing w:val="-15"/>
                <w:sz w:val="24"/>
              </w:rPr>
              <w:t xml:space="preserve"> </w:t>
            </w:r>
            <w:r>
              <w:rPr>
                <w:rFonts w:ascii="Times New Roman" w:hAnsi="Times New Roman" w:cs="Times New Roman"/>
                <w:sz w:val="24"/>
              </w:rPr>
              <w:t>по одной</w:t>
            </w:r>
            <w:r>
              <w:rPr>
                <w:rFonts w:ascii="Times New Roman" w:hAnsi="Times New Roman" w:cs="Times New Roman"/>
                <w:spacing w:val="-13"/>
                <w:sz w:val="24"/>
              </w:rPr>
              <w:t xml:space="preserve"> </w:t>
            </w:r>
            <w:r>
              <w:rPr>
                <w:rFonts w:ascii="Times New Roman" w:hAnsi="Times New Roman" w:cs="Times New Roman"/>
                <w:sz w:val="24"/>
              </w:rPr>
              <w:t>или</w:t>
            </w:r>
            <w:r>
              <w:rPr>
                <w:rFonts w:ascii="Times New Roman" w:hAnsi="Times New Roman" w:cs="Times New Roman"/>
                <w:spacing w:val="-15"/>
                <w:sz w:val="24"/>
              </w:rPr>
              <w:t xml:space="preserve"> </w:t>
            </w:r>
            <w:r>
              <w:rPr>
                <w:rFonts w:ascii="Times New Roman" w:hAnsi="Times New Roman" w:cs="Times New Roman"/>
                <w:sz w:val="24"/>
              </w:rPr>
              <w:t>нескольким профессиям рабочих, должностям</w:t>
            </w:r>
            <w:r>
              <w:rPr>
                <w:rFonts w:ascii="Times New Roman" w:hAnsi="Times New Roman" w:cs="Times New Roman"/>
                <w:spacing w:val="-5"/>
                <w:sz w:val="24"/>
              </w:rPr>
              <w:t xml:space="preserve"> </w:t>
            </w:r>
            <w:r>
              <w:rPr>
                <w:rFonts w:ascii="Times New Roman" w:hAnsi="Times New Roman" w:cs="Times New Roman"/>
                <w:spacing w:val="-2"/>
                <w:sz w:val="24"/>
              </w:rPr>
              <w:t>служащих</w:t>
            </w:r>
          </w:p>
        </w:tc>
      </w:tr>
    </w:tbl>
    <w:p w:rsidR="00EF188A" w:rsidRDefault="00EF188A">
      <w:pPr>
        <w:widowControl w:val="0"/>
        <w:overflowPunct w:val="0"/>
        <w:autoSpaceDE w:val="0"/>
        <w:autoSpaceDN w:val="0"/>
        <w:adjustRightInd w:val="0"/>
        <w:spacing w:after="0" w:line="240" w:lineRule="auto"/>
        <w:jc w:val="both"/>
        <w:rPr>
          <w:rFonts w:ascii="Times New Roman" w:hAnsi="Times New Roman" w:cs="Times New Roman"/>
          <w:color w:val="FF0000"/>
          <w:sz w:val="24"/>
          <w:szCs w:val="24"/>
        </w:rPr>
      </w:pPr>
    </w:p>
    <w:p w:rsidR="00EF188A" w:rsidRDefault="0041197F">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bookmarkStart w:id="7" w:name="_Hlk136087987"/>
      <w:r>
        <w:rPr>
          <w:rFonts w:ascii="Times New Roman" w:hAnsi="Times New Roman" w:cs="Times New Roman"/>
          <w:sz w:val="24"/>
          <w:szCs w:val="24"/>
        </w:rPr>
        <w:t xml:space="preserve">Результаты освоения ППССЗ определяются приобретенными выпускником компетенциями, то есть способностью применять знания, умения и личные качества в соответствии с задачами профессиональной деятельности. </w:t>
      </w:r>
    </w:p>
    <w:p w:rsidR="00EF188A" w:rsidRDefault="0041197F">
      <w:pPr>
        <w:spacing w:after="0" w:line="240" w:lineRule="auto"/>
        <w:ind w:firstLine="851"/>
        <w:jc w:val="both"/>
        <w:rPr>
          <w:rFonts w:ascii="Times New Roman" w:hAnsi="Times New Roman" w:cs="Times New Roman"/>
          <w:color w:val="FF0000"/>
          <w:sz w:val="24"/>
          <w:szCs w:val="24"/>
        </w:rPr>
      </w:pPr>
      <w:r>
        <w:rPr>
          <w:rFonts w:ascii="Times New Roman" w:hAnsi="Times New Roman" w:cs="Times New Roman"/>
          <w:sz w:val="24"/>
          <w:szCs w:val="24"/>
        </w:rPr>
        <w:t>Выпускник, освоивший образовательную программу, должен обладать следующими профессиональными компетенциями (далее - ПК), соответствующими основным видам деятельности</w:t>
      </w:r>
      <w:bookmarkEnd w:id="7"/>
      <w:r>
        <w:rPr>
          <w:rFonts w:ascii="Times New Roman" w:hAnsi="Times New Roman" w:cs="Times New Roman"/>
          <w:color w:val="FF0000"/>
          <w:sz w:val="24"/>
          <w:szCs w:val="24"/>
        </w:rPr>
        <w:t>:</w:t>
      </w:r>
    </w:p>
    <w:p w:rsidR="00EF188A" w:rsidRDefault="00EF18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color w:val="FF0000"/>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363"/>
      </w:tblGrid>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Код</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Наименование видов деятельности и профессиональных компетенций</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ВД. 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Организация и контроль текущей деятельности служб предприятий туризма и гостеприимства</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1.1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pStyle w:val="ConsPlusNormal"/>
              <w:jc w:val="both"/>
              <w:rPr>
                <w:rFonts w:ascii="Times New Roman" w:hAnsi="Times New Roman" w:cs="Times New Roman"/>
                <w:sz w:val="24"/>
                <w:szCs w:val="24"/>
              </w:rPr>
            </w:pPr>
            <w:r>
              <w:rPr>
                <w:rFonts w:ascii="Times New Roman" w:hAnsi="Times New Roman" w:cs="Times New Roman"/>
                <w:sz w:val="24"/>
                <w:szCs w:val="24"/>
              </w:rPr>
              <w:t>ПК 1.1. Планировать текущую деятельность сотрудников служб предприятий туризма и гостеприимства.</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1.2</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pStyle w:val="ConsPlusNormal"/>
              <w:jc w:val="both"/>
              <w:rPr>
                <w:rFonts w:ascii="Times New Roman" w:hAnsi="Times New Roman" w:cs="Times New Roman"/>
                <w:sz w:val="24"/>
                <w:szCs w:val="24"/>
              </w:rPr>
            </w:pPr>
            <w:r>
              <w:rPr>
                <w:rFonts w:ascii="Times New Roman" w:hAnsi="Times New Roman" w:cs="Times New Roman"/>
                <w:sz w:val="24"/>
                <w:szCs w:val="24"/>
              </w:rPr>
              <w:t>ПК 1.2. Организовывать текущую деятельность сотрудников служб предприятий туризма и гостеприимства.</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ПК 1.3</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pStyle w:val="ConsPlusNormal"/>
              <w:jc w:val="both"/>
              <w:rPr>
                <w:rFonts w:ascii="Times New Roman" w:hAnsi="Times New Roman" w:cs="Times New Roman"/>
                <w:sz w:val="24"/>
                <w:szCs w:val="24"/>
              </w:rPr>
            </w:pPr>
            <w:r>
              <w:rPr>
                <w:rFonts w:ascii="Times New Roman" w:hAnsi="Times New Roman" w:cs="Times New Roman"/>
                <w:sz w:val="24"/>
                <w:szCs w:val="24"/>
              </w:rPr>
              <w:t>ПК 1.3. Координировать и контролировать деятельность сотрудников служб предприятий туризма и гостеприимства.</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1.4</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pStyle w:val="ConsPlusNormal"/>
              <w:jc w:val="both"/>
              <w:rPr>
                <w:rFonts w:ascii="Times New Roman" w:hAnsi="Times New Roman" w:cs="Times New Roman"/>
                <w:sz w:val="24"/>
                <w:szCs w:val="24"/>
              </w:rPr>
            </w:pPr>
            <w:r>
              <w:rPr>
                <w:rFonts w:ascii="Times New Roman" w:hAnsi="Times New Roman" w:cs="Times New Roman"/>
                <w:sz w:val="24"/>
                <w:szCs w:val="24"/>
              </w:rPr>
              <w:t>ПК 1.4. Осуществлять расчеты с потребителями за предоставленные услуги</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ВД. 2</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b/>
                <w:sz w:val="24"/>
                <w:szCs w:val="24"/>
              </w:rPr>
            </w:pPr>
            <w:r>
              <w:rPr>
                <w:rFonts w:ascii="Times New Roman" w:eastAsia="Times New Roman" w:hAnsi="Times New Roman" w:cs="Times New Roman"/>
                <w:b/>
                <w:sz w:val="24"/>
                <w:szCs w:val="24"/>
              </w:rPr>
              <w:t>Предоставление гостиничных услуг (по выбору)</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ПК </w:t>
            </w:r>
            <w:r>
              <w:rPr>
                <w:rFonts w:ascii="Times New Roman" w:hAnsi="Times New Roman" w:cs="Times New Roman"/>
                <w:sz w:val="24"/>
                <w:szCs w:val="24"/>
                <w:lang w:val="en-US"/>
              </w:rPr>
              <w:t>2</w:t>
            </w:r>
            <w:r>
              <w:rPr>
                <w:rFonts w:ascii="Times New Roman" w:hAnsi="Times New Roman" w:cs="Times New Roman"/>
                <w:sz w:val="24"/>
                <w:szCs w:val="24"/>
              </w:rPr>
              <w:t>.1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pStyle w:val="ConsPlusNormal"/>
              <w:jc w:val="both"/>
              <w:rPr>
                <w:rFonts w:ascii="Times New Roman" w:hAnsi="Times New Roman" w:cs="Times New Roman"/>
                <w:sz w:val="24"/>
                <w:szCs w:val="24"/>
              </w:rPr>
            </w:pPr>
            <w:r>
              <w:rPr>
                <w:rFonts w:ascii="Times New Roman" w:hAnsi="Times New Roman" w:cs="Times New Roman"/>
                <w:sz w:val="24"/>
                <w:szCs w:val="24"/>
              </w:rPr>
              <w:t>ПК 2.1. Организовывать и осуществлять прием и размещение гостей.</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ПК </w:t>
            </w:r>
            <w:r>
              <w:rPr>
                <w:rFonts w:ascii="Times New Roman" w:hAnsi="Times New Roman" w:cs="Times New Roman"/>
                <w:sz w:val="24"/>
                <w:szCs w:val="24"/>
                <w:lang w:val="en-US"/>
              </w:rPr>
              <w:t>2</w:t>
            </w:r>
            <w:r>
              <w:rPr>
                <w:rFonts w:ascii="Times New Roman" w:hAnsi="Times New Roman" w:cs="Times New Roman"/>
                <w:sz w:val="24"/>
                <w:szCs w:val="24"/>
              </w:rPr>
              <w:t>.2</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pStyle w:val="ConsPlusNormal"/>
              <w:jc w:val="both"/>
              <w:rPr>
                <w:rFonts w:ascii="Times New Roman" w:hAnsi="Times New Roman" w:cs="Times New Roman"/>
                <w:sz w:val="24"/>
                <w:szCs w:val="24"/>
              </w:rPr>
            </w:pPr>
            <w:r>
              <w:rPr>
                <w:rFonts w:ascii="Times New Roman" w:hAnsi="Times New Roman" w:cs="Times New Roman"/>
                <w:sz w:val="24"/>
                <w:szCs w:val="24"/>
              </w:rPr>
              <w:t>ПК 2.2. Организовывать и осуществлять эксплуатацию номерного фонда гостиничного предприятия.</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ПК 2.3</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pStyle w:val="ConsPlusNormal"/>
              <w:jc w:val="both"/>
              <w:rPr>
                <w:rFonts w:ascii="Times New Roman" w:hAnsi="Times New Roman" w:cs="Times New Roman"/>
                <w:sz w:val="24"/>
                <w:szCs w:val="24"/>
              </w:rPr>
            </w:pPr>
            <w:r>
              <w:rPr>
                <w:rFonts w:ascii="Times New Roman" w:hAnsi="Times New Roman" w:cs="Times New Roman"/>
                <w:sz w:val="24"/>
                <w:szCs w:val="24"/>
              </w:rPr>
              <w:t>ПК 2.3. Организовывать и осуществлять бронирование и продажу гостиничных услуг.</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2.4</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pStyle w:val="ConsPlusNormal"/>
              <w:jc w:val="both"/>
              <w:rPr>
                <w:rFonts w:ascii="Times New Roman" w:hAnsi="Times New Roman" w:cs="Times New Roman"/>
                <w:sz w:val="24"/>
                <w:szCs w:val="24"/>
              </w:rPr>
            </w:pPr>
            <w:r>
              <w:rPr>
                <w:rFonts w:ascii="Times New Roman" w:hAnsi="Times New Roman" w:cs="Times New Roman"/>
                <w:sz w:val="24"/>
                <w:szCs w:val="24"/>
              </w:rPr>
              <w:t>ПК 2.4. Выполнять санитарно-эпидемиологические требования к предоставлению гостиничных услуг.</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ВД. 3</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b/>
                <w:sz w:val="24"/>
                <w:szCs w:val="24"/>
              </w:rPr>
            </w:pPr>
            <w:r>
              <w:rPr>
                <w:rFonts w:ascii="Times New Roman" w:hAnsi="Times New Roman" w:cs="Times New Roman"/>
                <w:sz w:val="24"/>
                <w:szCs w:val="24"/>
              </w:rPr>
              <w:t>Выполнение</w:t>
            </w:r>
            <w:r>
              <w:rPr>
                <w:rFonts w:ascii="Times New Roman" w:hAnsi="Times New Roman" w:cs="Times New Roman"/>
                <w:spacing w:val="-15"/>
                <w:sz w:val="24"/>
                <w:szCs w:val="24"/>
              </w:rPr>
              <w:t xml:space="preserve"> </w:t>
            </w:r>
            <w:r>
              <w:rPr>
                <w:rFonts w:ascii="Times New Roman" w:hAnsi="Times New Roman" w:cs="Times New Roman"/>
                <w:sz w:val="24"/>
                <w:szCs w:val="24"/>
              </w:rPr>
              <w:t>работ</w:t>
            </w:r>
            <w:r>
              <w:rPr>
                <w:rFonts w:ascii="Times New Roman" w:hAnsi="Times New Roman" w:cs="Times New Roman"/>
                <w:spacing w:val="-15"/>
                <w:sz w:val="24"/>
                <w:szCs w:val="24"/>
              </w:rPr>
              <w:t xml:space="preserve"> </w:t>
            </w:r>
            <w:r>
              <w:rPr>
                <w:rFonts w:ascii="Times New Roman" w:hAnsi="Times New Roman" w:cs="Times New Roman"/>
                <w:sz w:val="24"/>
                <w:szCs w:val="24"/>
              </w:rPr>
              <w:t>по одной</w:t>
            </w:r>
            <w:r>
              <w:rPr>
                <w:rFonts w:ascii="Times New Roman" w:hAnsi="Times New Roman" w:cs="Times New Roman"/>
                <w:spacing w:val="-13"/>
                <w:sz w:val="24"/>
                <w:szCs w:val="24"/>
              </w:rPr>
              <w:t xml:space="preserve"> </w:t>
            </w:r>
            <w:r>
              <w:rPr>
                <w:rFonts w:ascii="Times New Roman" w:hAnsi="Times New Roman" w:cs="Times New Roman"/>
                <w:sz w:val="24"/>
                <w:szCs w:val="24"/>
              </w:rPr>
              <w:t>или</w:t>
            </w:r>
            <w:r>
              <w:rPr>
                <w:rFonts w:ascii="Times New Roman" w:hAnsi="Times New Roman" w:cs="Times New Roman"/>
                <w:spacing w:val="-15"/>
                <w:sz w:val="24"/>
                <w:szCs w:val="24"/>
              </w:rPr>
              <w:t xml:space="preserve"> </w:t>
            </w:r>
            <w:r>
              <w:rPr>
                <w:rFonts w:ascii="Times New Roman" w:hAnsi="Times New Roman" w:cs="Times New Roman"/>
                <w:sz w:val="24"/>
                <w:szCs w:val="24"/>
              </w:rPr>
              <w:t>нескольким профессиям рабочих, должностям</w:t>
            </w:r>
            <w:r>
              <w:rPr>
                <w:rFonts w:ascii="Times New Roman" w:hAnsi="Times New Roman" w:cs="Times New Roman"/>
                <w:spacing w:val="-5"/>
                <w:sz w:val="24"/>
                <w:szCs w:val="24"/>
              </w:rPr>
              <w:t xml:space="preserve"> </w:t>
            </w:r>
            <w:r>
              <w:rPr>
                <w:rFonts w:ascii="Times New Roman" w:hAnsi="Times New Roman" w:cs="Times New Roman"/>
                <w:spacing w:val="-2"/>
                <w:sz w:val="24"/>
                <w:szCs w:val="24"/>
              </w:rPr>
              <w:t>служащих</w:t>
            </w:r>
          </w:p>
        </w:tc>
      </w:tr>
      <w:tr w:rsidR="00EF188A">
        <w:tc>
          <w:tcPr>
            <w:tcW w:w="1101"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widowControl w:val="0"/>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ПК </w:t>
            </w:r>
            <w:r>
              <w:rPr>
                <w:rFonts w:ascii="Times New Roman" w:hAnsi="Times New Roman" w:cs="Times New Roman"/>
                <w:sz w:val="24"/>
                <w:szCs w:val="24"/>
                <w:lang w:val="en-US"/>
              </w:rPr>
              <w:t>3</w:t>
            </w:r>
            <w:r>
              <w:rPr>
                <w:rFonts w:ascii="Times New Roman" w:hAnsi="Times New Roman" w:cs="Times New Roman"/>
                <w:sz w:val="24"/>
                <w:szCs w:val="24"/>
              </w:rPr>
              <w:t>.1</w:t>
            </w:r>
          </w:p>
        </w:tc>
        <w:tc>
          <w:tcPr>
            <w:tcW w:w="836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Оказание услуг по приему, регистрации и размещению гостей гостиничного комплекса или иного средства </w:t>
            </w:r>
            <w:r>
              <w:rPr>
                <w:rFonts w:ascii="Times New Roman" w:hAnsi="Times New Roman" w:cs="Times New Roman"/>
                <w:spacing w:val="-2"/>
                <w:sz w:val="24"/>
                <w:szCs w:val="24"/>
              </w:rPr>
              <w:t>размещения</w:t>
            </w:r>
          </w:p>
        </w:tc>
      </w:tr>
    </w:tbl>
    <w:p w:rsidR="00EF188A" w:rsidRDefault="00EF188A">
      <w:pPr>
        <w:spacing w:after="0" w:line="240" w:lineRule="auto"/>
        <w:jc w:val="both"/>
        <w:rPr>
          <w:rFonts w:ascii="Times New Roman" w:hAnsi="Times New Roman" w:cs="Times New Roman"/>
          <w:color w:val="FF0000"/>
          <w:sz w:val="24"/>
          <w:szCs w:val="24"/>
        </w:rPr>
      </w:pPr>
      <w:bookmarkStart w:id="8" w:name="_Hlk136088030"/>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Выпускник, освоивший образовательную программу, должен обладать следующими общими компетенциями (далее - ОК):</w:t>
      </w:r>
    </w:p>
    <w:bookmarkEnd w:id="8"/>
    <w:p w:rsidR="00EF188A" w:rsidRDefault="00EF18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851"/>
        <w:jc w:val="both"/>
        <w:rPr>
          <w:rFonts w:ascii="Times New Roman" w:hAnsi="Times New Roman" w:cs="Times New Roman"/>
          <w:b/>
          <w:color w:val="FF0000"/>
          <w:sz w:val="24"/>
          <w:szCs w:val="24"/>
        </w:rPr>
      </w:pPr>
    </w:p>
    <w:tbl>
      <w:tblPr>
        <w:tblStyle w:val="af0"/>
        <w:tblW w:w="9351" w:type="dxa"/>
        <w:tblLook w:val="04A0" w:firstRow="1" w:lastRow="0" w:firstColumn="1" w:lastColumn="0" w:noHBand="0" w:noVBand="1"/>
      </w:tblPr>
      <w:tblGrid>
        <w:gridCol w:w="1129"/>
        <w:gridCol w:w="8222"/>
      </w:tblGrid>
      <w:tr w:rsidR="00EF188A">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01.</w:t>
            </w:r>
          </w:p>
        </w:tc>
        <w:tc>
          <w:tcPr>
            <w:tcW w:w="8222" w:type="dxa"/>
          </w:tcPr>
          <w:p w:rsidR="00EF188A" w:rsidRDefault="0041197F">
            <w:pPr>
              <w:pStyle w:val="ConsPlusNormal"/>
              <w:jc w:val="both"/>
              <w:rPr>
                <w:rFonts w:ascii="Times New Roman" w:hAnsi="Times New Roman" w:cs="Times New Roman"/>
                <w:sz w:val="24"/>
                <w:szCs w:val="24"/>
              </w:rPr>
            </w:pPr>
            <w:r>
              <w:rPr>
                <w:rFonts w:ascii="Times New Roman" w:hAnsi="Times New Roman" w:cs="Times New Roman"/>
                <w:sz w:val="24"/>
                <w:szCs w:val="24"/>
              </w:rPr>
              <w:t>Выбирать способы решения задач профессиональной деятельности применительно к различным контекстам</w:t>
            </w:r>
          </w:p>
        </w:tc>
      </w:tr>
      <w:tr w:rsidR="00EF188A">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02</w:t>
            </w:r>
          </w:p>
        </w:tc>
        <w:tc>
          <w:tcPr>
            <w:tcW w:w="8222"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EF188A">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03</w:t>
            </w:r>
          </w:p>
        </w:tc>
        <w:tc>
          <w:tcPr>
            <w:tcW w:w="8222"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Pr>
                <w:rFonts w:ascii="Times New Roman" w:hAnsi="Times New Roman" w:cs="Times New Roman"/>
                <w:sz w:val="24"/>
                <w:szCs w:val="24"/>
              </w:rPr>
              <w:br/>
              <w:t>в различных жизненных ситуациях</w:t>
            </w:r>
          </w:p>
        </w:tc>
      </w:tr>
      <w:tr w:rsidR="00EF188A">
        <w:trPr>
          <w:trHeight w:val="70"/>
        </w:trPr>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04.</w:t>
            </w:r>
          </w:p>
        </w:tc>
        <w:tc>
          <w:tcPr>
            <w:tcW w:w="8222"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Эффективно взаимодействовать и работать в коллективе и команде</w:t>
            </w:r>
          </w:p>
        </w:tc>
      </w:tr>
      <w:tr w:rsidR="00EF188A">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05.</w:t>
            </w:r>
          </w:p>
        </w:tc>
        <w:tc>
          <w:tcPr>
            <w:tcW w:w="8222"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Осуществлять устную и письменную коммуникацию на государственном языке Российской Федерации с учетом особенностей социального </w:t>
            </w:r>
            <w:r>
              <w:rPr>
                <w:rFonts w:ascii="Times New Roman" w:hAnsi="Times New Roman" w:cs="Times New Roman"/>
                <w:sz w:val="24"/>
                <w:szCs w:val="24"/>
              </w:rPr>
              <w:br/>
              <w:t>и культурного контекста</w:t>
            </w:r>
          </w:p>
        </w:tc>
      </w:tr>
      <w:tr w:rsidR="00EF188A">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06</w:t>
            </w:r>
          </w:p>
        </w:tc>
        <w:tc>
          <w:tcPr>
            <w:tcW w:w="8222"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EF188A">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07</w:t>
            </w:r>
          </w:p>
        </w:tc>
        <w:tc>
          <w:tcPr>
            <w:tcW w:w="8222"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EF188A">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08.</w:t>
            </w:r>
          </w:p>
        </w:tc>
        <w:tc>
          <w:tcPr>
            <w:tcW w:w="8222"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EF188A">
        <w:tc>
          <w:tcPr>
            <w:tcW w:w="1129"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 09.</w:t>
            </w:r>
          </w:p>
        </w:tc>
        <w:tc>
          <w:tcPr>
            <w:tcW w:w="8222" w:type="dxa"/>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r>
    </w:tbl>
    <w:p w:rsidR="00EF188A" w:rsidRDefault="00EF188A">
      <w:pPr>
        <w:spacing w:after="0" w:line="240" w:lineRule="auto"/>
        <w:jc w:val="both"/>
        <w:rPr>
          <w:rFonts w:ascii="Times New Roman" w:hAnsi="Times New Roman" w:cs="Times New Roman"/>
          <w:color w:val="FF0000"/>
          <w:sz w:val="24"/>
          <w:szCs w:val="24"/>
        </w:rPr>
      </w:pPr>
    </w:p>
    <w:p w:rsidR="00EF188A" w:rsidRDefault="0041197F">
      <w:pPr>
        <w:spacing w:after="0" w:line="240" w:lineRule="auto"/>
        <w:jc w:val="center"/>
        <w:rPr>
          <w:rFonts w:ascii="Times New Roman" w:hAnsi="Times New Roman" w:cs="Times New Roman"/>
          <w:b/>
          <w:sz w:val="24"/>
          <w:szCs w:val="24"/>
        </w:rPr>
      </w:pPr>
      <w:bookmarkStart w:id="9" w:name="_Hlk136088151"/>
      <w:r>
        <w:rPr>
          <w:rFonts w:ascii="Times New Roman" w:hAnsi="Times New Roman" w:cs="Times New Roman"/>
          <w:b/>
          <w:sz w:val="24"/>
          <w:szCs w:val="24"/>
        </w:rPr>
        <w:t>Результаты освоения образовательной программы и формы проверки их освоения</w:t>
      </w:r>
    </w:p>
    <w:p w:rsidR="00EF188A" w:rsidRDefault="00EF188A">
      <w:pPr>
        <w:spacing w:after="0" w:line="240" w:lineRule="auto"/>
        <w:jc w:val="center"/>
        <w:rPr>
          <w:rFonts w:ascii="Times New Roman" w:hAnsi="Times New Roman" w:cs="Times New Roman"/>
          <w:b/>
          <w:sz w:val="24"/>
          <w:szCs w:val="24"/>
        </w:rPr>
      </w:pPr>
    </w:p>
    <w:p w:rsidR="00EF188A" w:rsidRDefault="0041197F">
      <w:pPr>
        <w:pStyle w:val="2"/>
        <w:spacing w:before="0"/>
        <w:jc w:val="center"/>
        <w:rPr>
          <w:rFonts w:ascii="Times New Roman" w:hAnsi="Times New Roman" w:cs="Times New Roman"/>
          <w:b/>
          <w:i/>
          <w:color w:val="auto"/>
          <w:sz w:val="24"/>
          <w:szCs w:val="24"/>
        </w:rPr>
      </w:pPr>
      <w:r>
        <w:rPr>
          <w:rFonts w:ascii="Times New Roman" w:hAnsi="Times New Roman" w:cs="Times New Roman"/>
          <w:b/>
          <w:color w:val="auto"/>
          <w:sz w:val="24"/>
          <w:szCs w:val="24"/>
        </w:rPr>
        <w:t>Общие компетенции</w:t>
      </w:r>
    </w:p>
    <w:tbl>
      <w:tblPr>
        <w:tblStyle w:val="af0"/>
        <w:tblW w:w="9351" w:type="dxa"/>
        <w:tblLook w:val="04A0" w:firstRow="1" w:lastRow="0" w:firstColumn="1" w:lastColumn="0" w:noHBand="0" w:noVBand="1"/>
      </w:tblPr>
      <w:tblGrid>
        <w:gridCol w:w="1661"/>
        <w:gridCol w:w="2549"/>
        <w:gridCol w:w="5141"/>
      </w:tblGrid>
      <w:tr w:rsidR="00EF188A">
        <w:trPr>
          <w:cantSplit/>
          <w:trHeight w:val="683"/>
        </w:trPr>
        <w:tc>
          <w:tcPr>
            <w:tcW w:w="1555" w:type="dxa"/>
            <w:vAlign w:val="center"/>
          </w:tcPr>
          <w:bookmarkEnd w:id="9"/>
          <w:p w:rsidR="00EF188A" w:rsidRDefault="0041197F">
            <w:pPr>
              <w:spacing w:after="0" w:line="240" w:lineRule="auto"/>
              <w:jc w:val="center"/>
              <w:rPr>
                <w:rFonts w:ascii="Times New Roman" w:eastAsia="Segoe UI" w:hAnsi="Times New Roman" w:cs="Times New Roman"/>
                <w:b/>
                <w:sz w:val="24"/>
                <w:szCs w:val="24"/>
              </w:rPr>
            </w:pPr>
            <w:r>
              <w:rPr>
                <w:rFonts w:ascii="Times New Roman" w:eastAsia="Segoe UI" w:hAnsi="Times New Roman" w:cs="Times New Roman"/>
                <w:b/>
                <w:sz w:val="24"/>
                <w:szCs w:val="24"/>
              </w:rPr>
              <w:t>Код</w:t>
            </w:r>
          </w:p>
          <w:p w:rsidR="00EF188A" w:rsidRDefault="0041197F">
            <w:pPr>
              <w:spacing w:after="0" w:line="240" w:lineRule="auto"/>
              <w:jc w:val="center"/>
              <w:rPr>
                <w:rFonts w:ascii="Times New Roman" w:hAnsi="Times New Roman" w:cs="Times New Roman"/>
                <w:sz w:val="24"/>
                <w:szCs w:val="24"/>
              </w:rPr>
            </w:pPr>
            <w:r>
              <w:rPr>
                <w:rFonts w:ascii="Times New Roman" w:eastAsia="Segoe UI" w:hAnsi="Times New Roman" w:cs="Times New Roman"/>
                <w:b/>
                <w:sz w:val="24"/>
                <w:szCs w:val="24"/>
              </w:rPr>
              <w:t>компетенции</w:t>
            </w:r>
          </w:p>
        </w:tc>
        <w:tc>
          <w:tcPr>
            <w:tcW w:w="2409" w:type="dxa"/>
            <w:vAlign w:val="center"/>
          </w:tcPr>
          <w:p w:rsidR="00EF188A" w:rsidRDefault="0041197F">
            <w:pPr>
              <w:spacing w:after="0" w:line="240" w:lineRule="auto"/>
              <w:jc w:val="center"/>
              <w:rPr>
                <w:rFonts w:ascii="Times New Roman" w:hAnsi="Times New Roman" w:cs="Times New Roman"/>
                <w:sz w:val="24"/>
                <w:szCs w:val="24"/>
              </w:rPr>
            </w:pPr>
            <w:r>
              <w:rPr>
                <w:rFonts w:ascii="Times New Roman" w:eastAsia="Segoe UI" w:hAnsi="Times New Roman" w:cs="Times New Roman"/>
                <w:b/>
                <w:iCs/>
                <w:sz w:val="24"/>
                <w:szCs w:val="24"/>
              </w:rPr>
              <w:t>Формулировка компетенции</w:t>
            </w:r>
          </w:p>
        </w:tc>
        <w:tc>
          <w:tcPr>
            <w:tcW w:w="5387" w:type="dxa"/>
            <w:vAlign w:val="center"/>
          </w:tcPr>
          <w:p w:rsidR="00EF188A" w:rsidRDefault="0041197F">
            <w:pPr>
              <w:spacing w:after="0" w:line="240" w:lineRule="auto"/>
              <w:jc w:val="center"/>
              <w:rPr>
                <w:rFonts w:ascii="Times New Roman" w:hAnsi="Times New Roman" w:cs="Times New Roman"/>
                <w:sz w:val="24"/>
                <w:szCs w:val="24"/>
              </w:rPr>
            </w:pPr>
            <w:r>
              <w:rPr>
                <w:rFonts w:ascii="Times New Roman" w:eastAsia="Segoe UI" w:hAnsi="Times New Roman" w:cs="Times New Roman"/>
                <w:b/>
                <w:iCs/>
                <w:sz w:val="24"/>
                <w:szCs w:val="24"/>
              </w:rPr>
              <w:t>Знания, умения</w:t>
            </w:r>
          </w:p>
        </w:tc>
      </w:tr>
      <w:tr w:rsidR="00EF188A">
        <w:tc>
          <w:tcPr>
            <w:tcW w:w="1555"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ОК 1</w:t>
            </w:r>
          </w:p>
        </w:tc>
        <w:tc>
          <w:tcPr>
            <w:tcW w:w="2409"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Выбирать способы решения задач профессиональной деятельности применительно </w:t>
            </w:r>
            <w:r>
              <w:rPr>
                <w:rFonts w:ascii="Times New Roman" w:hAnsi="Times New Roman" w:cs="Times New Roman"/>
                <w:sz w:val="24"/>
                <w:szCs w:val="24"/>
              </w:rPr>
              <w:br/>
              <w:t>к различным контекстам</w:t>
            </w:r>
          </w:p>
        </w:tc>
        <w:tc>
          <w:tcPr>
            <w:tcW w:w="5387" w:type="dxa"/>
          </w:tcPr>
          <w:p w:rsidR="00EF188A" w:rsidRDefault="0041197F">
            <w:pPr>
              <w:spacing w:after="0" w:line="240" w:lineRule="auto"/>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распознавать задачу и/или проблему </w:t>
            </w:r>
            <w:r>
              <w:rPr>
                <w:rFonts w:ascii="Times New Roman" w:hAnsi="Times New Roman" w:cs="Times New Roman"/>
                <w:sz w:val="24"/>
                <w:szCs w:val="24"/>
              </w:rPr>
              <w:br/>
              <w:t>в профессиональном и/или социальном контексте</w:t>
            </w:r>
          </w:p>
          <w:p w:rsidR="00EF188A" w:rsidRDefault="0041197F">
            <w:pPr>
              <w:pStyle w:val="af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анализировать задачу и/или проблему </w:t>
            </w:r>
            <w:r>
              <w:rPr>
                <w:rFonts w:ascii="Times New Roman" w:hAnsi="Times New Roman" w:cs="Times New Roman"/>
                <w:sz w:val="24"/>
                <w:szCs w:val="24"/>
              </w:rPr>
              <w:br/>
              <w:t>и выделять её составные части</w:t>
            </w:r>
          </w:p>
          <w:p w:rsidR="00EF188A" w:rsidRDefault="0041197F">
            <w:pPr>
              <w:pStyle w:val="af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этапы решения задачи</w:t>
            </w:r>
          </w:p>
          <w:p w:rsidR="00EF188A" w:rsidRDefault="0041197F">
            <w:pPr>
              <w:pStyle w:val="af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выявлять и эффективно искать информацию, необходимую для решения задачи </w:t>
            </w:r>
            <w:r>
              <w:rPr>
                <w:rFonts w:ascii="Times New Roman" w:hAnsi="Times New Roman" w:cs="Times New Roman"/>
                <w:sz w:val="24"/>
                <w:szCs w:val="24"/>
              </w:rPr>
              <w:br/>
              <w:t>и/или проблемы</w:t>
            </w:r>
          </w:p>
          <w:p w:rsidR="00EF188A" w:rsidRDefault="0041197F">
            <w:pPr>
              <w:pStyle w:val="af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составлять план действия</w:t>
            </w:r>
          </w:p>
          <w:p w:rsidR="00EF188A" w:rsidRDefault="0041197F">
            <w:pPr>
              <w:pStyle w:val="af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необходимые ресурсы</w:t>
            </w:r>
          </w:p>
          <w:p w:rsidR="00EF188A" w:rsidRDefault="0041197F">
            <w:pPr>
              <w:pStyle w:val="af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владеть актуальными методами работы </w:t>
            </w:r>
            <w:r>
              <w:rPr>
                <w:rFonts w:ascii="Times New Roman" w:hAnsi="Times New Roman" w:cs="Times New Roman"/>
                <w:sz w:val="24"/>
                <w:szCs w:val="24"/>
              </w:rPr>
              <w:br/>
              <w:t>в профессиональной и смежных сферах</w:t>
            </w:r>
          </w:p>
          <w:p w:rsidR="00EF188A" w:rsidRDefault="0041197F">
            <w:pPr>
              <w:pStyle w:val="af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реализовывать составленный план</w:t>
            </w:r>
          </w:p>
          <w:p w:rsidR="00EF188A" w:rsidRDefault="0041197F">
            <w:pPr>
              <w:pStyle w:val="af1"/>
              <w:numPr>
                <w:ilvl w:val="0"/>
                <w:numId w:val="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оценивать результат и последствия своих действий (самостоятельно или с помощью наставника)</w:t>
            </w:r>
          </w:p>
          <w:p w:rsidR="00EF188A" w:rsidRDefault="0041197F">
            <w:pPr>
              <w:spacing w:after="0" w:line="240" w:lineRule="auto"/>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актуальный профессиональный и социальный контекст, в котором приходится работать и жить</w:t>
            </w:r>
          </w:p>
          <w:p w:rsidR="00EF188A" w:rsidRDefault="0041197F">
            <w:pPr>
              <w:pStyle w:val="af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основные источники информации и ресурсы </w:t>
            </w:r>
            <w:r>
              <w:rPr>
                <w:rFonts w:ascii="Times New Roman" w:hAnsi="Times New Roman" w:cs="Times New Roman"/>
                <w:sz w:val="24"/>
                <w:szCs w:val="24"/>
              </w:rPr>
              <w:br/>
              <w:t xml:space="preserve">для решения задач и проблем </w:t>
            </w:r>
            <w:r>
              <w:rPr>
                <w:rFonts w:ascii="Times New Roman" w:hAnsi="Times New Roman" w:cs="Times New Roman"/>
                <w:sz w:val="24"/>
                <w:szCs w:val="24"/>
              </w:rPr>
              <w:br/>
              <w:t>в профессиональном и/или социальном контексте</w:t>
            </w:r>
          </w:p>
          <w:p w:rsidR="00EF188A" w:rsidRDefault="0041197F">
            <w:pPr>
              <w:pStyle w:val="af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алгоритмы выполнения работ </w:t>
            </w:r>
            <w:r>
              <w:rPr>
                <w:rFonts w:ascii="Times New Roman" w:hAnsi="Times New Roman" w:cs="Times New Roman"/>
                <w:sz w:val="24"/>
                <w:szCs w:val="24"/>
              </w:rPr>
              <w:br/>
              <w:t>в профессиональной и смежных областях</w:t>
            </w:r>
          </w:p>
          <w:p w:rsidR="00EF188A" w:rsidRDefault="0041197F">
            <w:pPr>
              <w:pStyle w:val="af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работы в профессиональной и смежных сферах</w:t>
            </w:r>
          </w:p>
          <w:p w:rsidR="00EF188A" w:rsidRDefault="0041197F">
            <w:pPr>
              <w:pStyle w:val="af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структуру плана для решения задач</w:t>
            </w:r>
          </w:p>
          <w:p w:rsidR="00EF188A" w:rsidRDefault="0041197F">
            <w:pPr>
              <w:pStyle w:val="af1"/>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оценки результатов решения задач профессиональной деятельности</w:t>
            </w:r>
          </w:p>
        </w:tc>
      </w:tr>
      <w:tr w:rsidR="00EF188A">
        <w:tc>
          <w:tcPr>
            <w:tcW w:w="1555"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ОК 02</w:t>
            </w:r>
          </w:p>
        </w:tc>
        <w:tc>
          <w:tcPr>
            <w:tcW w:w="2409"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Использовать современные средства поиска, анализа </w:t>
            </w:r>
            <w:r>
              <w:rPr>
                <w:rFonts w:ascii="Times New Roman" w:hAnsi="Times New Roman" w:cs="Times New Roman"/>
                <w:sz w:val="24"/>
                <w:szCs w:val="24"/>
              </w:rPr>
              <w:br/>
              <w:t>и интерпретации информации</w:t>
            </w:r>
            <w:r>
              <w:rPr>
                <w:rFonts w:ascii="Times New Roman" w:hAnsi="Times New Roman" w:cs="Times New Roman"/>
                <w:sz w:val="24"/>
                <w:szCs w:val="24"/>
              </w:rPr>
              <w:br/>
              <w:t>и информационные технологии для выполнения задач профессиональной деятельности</w:t>
            </w:r>
          </w:p>
        </w:tc>
        <w:tc>
          <w:tcPr>
            <w:tcW w:w="5387" w:type="dxa"/>
          </w:tcPr>
          <w:p w:rsidR="00EF188A" w:rsidRDefault="0041197F">
            <w:pPr>
              <w:spacing w:after="0" w:line="240" w:lineRule="auto"/>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задачи для поиска информации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необходимые источники информации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планировать процесс поиска</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структурировать получаемую информацию</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выделять наиболее значимое в перечне информации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оценивать практическую значимость результатов поиска</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оформлять результаты поиска, применять средства информационных технологий для решения профессиональных задач</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использовать современное программное обеспечение</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использовать различные цифровые средства </w:t>
            </w:r>
            <w:r>
              <w:rPr>
                <w:rFonts w:ascii="Times New Roman" w:hAnsi="Times New Roman" w:cs="Times New Roman"/>
                <w:sz w:val="24"/>
                <w:szCs w:val="24"/>
              </w:rPr>
              <w:br/>
              <w:t>для решения профессиональных задач</w:t>
            </w:r>
          </w:p>
          <w:p w:rsidR="00EF188A" w:rsidRDefault="0041197F">
            <w:pPr>
              <w:spacing w:after="0" w:line="240" w:lineRule="auto"/>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номенклатура информационных источников, применяемых в профессиональной деятельности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приемы структурирования информации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формат оформления результатов поиска информации, современные средства </w:t>
            </w:r>
            <w:r>
              <w:rPr>
                <w:rFonts w:ascii="Times New Roman" w:hAnsi="Times New Roman" w:cs="Times New Roman"/>
                <w:sz w:val="24"/>
                <w:szCs w:val="24"/>
              </w:rPr>
              <w:br/>
              <w:t>и устройства информатизации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EF188A">
        <w:tc>
          <w:tcPr>
            <w:tcW w:w="1555"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ОК 03</w:t>
            </w:r>
          </w:p>
        </w:tc>
        <w:tc>
          <w:tcPr>
            <w:tcW w:w="2409"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Планировать </w:t>
            </w:r>
            <w:r>
              <w:rPr>
                <w:rFonts w:ascii="Times New Roman" w:hAnsi="Times New Roman" w:cs="Times New Roman"/>
                <w:sz w:val="24"/>
                <w:szCs w:val="24"/>
              </w:rPr>
              <w:br/>
              <w:t xml:space="preserve">и реализовывать собственное профессиональное </w:t>
            </w:r>
            <w:r>
              <w:rPr>
                <w:rFonts w:ascii="Times New Roman" w:hAnsi="Times New Roman" w:cs="Times New Roman"/>
                <w:sz w:val="24"/>
                <w:szCs w:val="24"/>
              </w:rPr>
              <w:br/>
              <w:t xml:space="preserve">и личностное развитие, предпринимательскую деятельность </w:t>
            </w:r>
            <w:r>
              <w:rPr>
                <w:rFonts w:ascii="Times New Roman" w:hAnsi="Times New Roman" w:cs="Times New Roman"/>
                <w:sz w:val="24"/>
                <w:szCs w:val="24"/>
              </w:rPr>
              <w:br/>
              <w:t xml:space="preserve">в профессиональной сфере, использовать знания по правовой и финансовой грамотности </w:t>
            </w:r>
            <w:r>
              <w:rPr>
                <w:rFonts w:ascii="Times New Roman" w:hAnsi="Times New Roman" w:cs="Times New Roman"/>
                <w:sz w:val="24"/>
                <w:szCs w:val="24"/>
              </w:rPr>
              <w:br/>
              <w:t>в различных жизненных ситуациях</w:t>
            </w:r>
          </w:p>
        </w:tc>
        <w:tc>
          <w:tcPr>
            <w:tcW w:w="5387" w:type="dxa"/>
          </w:tcPr>
          <w:p w:rsidR="00EF188A" w:rsidRDefault="0041197F">
            <w:pPr>
              <w:spacing w:after="0" w:line="240" w:lineRule="auto"/>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актуальность нормативно-правовой документации в профессиональной деятельности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применять современную научную профессиональную терминологию</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и выстраивать траектории профессионального развития и самообразования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выявлять достоинства и недостатки коммерческой идеи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презентовать идеи открытия собственного дела в профессиональной деятельности; оформлять бизнес-план</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рассчитывать размеры выплат по процентным ставкам кредитования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инвестиционную привлекательность коммерческих идей в рамках профессиональной деятельности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презентовать бизнес-идею</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определять источники финансирования</w:t>
            </w:r>
          </w:p>
          <w:p w:rsidR="00EF188A" w:rsidRDefault="0041197F">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актуальной нормативно-правовой документации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современная научная и профессиональная терминология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возможные траектории профессионального развития и самообразования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предпринимательской деятельности; основы финансовой грамотности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разработки бизнес-планов</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порядок выстраивания презентации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кредитные банковские продукты</w:t>
            </w:r>
          </w:p>
        </w:tc>
      </w:tr>
      <w:tr w:rsidR="00EF188A">
        <w:tc>
          <w:tcPr>
            <w:tcW w:w="1555"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ОК 04</w:t>
            </w:r>
          </w:p>
        </w:tc>
        <w:tc>
          <w:tcPr>
            <w:tcW w:w="2409"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Эффективно взаимодействовать </w:t>
            </w:r>
            <w:r>
              <w:rPr>
                <w:rFonts w:ascii="Times New Roman" w:hAnsi="Times New Roman" w:cs="Times New Roman"/>
                <w:sz w:val="24"/>
                <w:szCs w:val="24"/>
              </w:rPr>
              <w:br/>
              <w:t xml:space="preserve">и работать </w:t>
            </w:r>
            <w:r>
              <w:rPr>
                <w:rFonts w:ascii="Times New Roman" w:hAnsi="Times New Roman" w:cs="Times New Roman"/>
                <w:sz w:val="24"/>
                <w:szCs w:val="24"/>
              </w:rPr>
              <w:br/>
              <w:t>в коллективе и команде</w:t>
            </w:r>
          </w:p>
        </w:tc>
        <w:tc>
          <w:tcPr>
            <w:tcW w:w="5387" w:type="dxa"/>
          </w:tcPr>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организовывать работу коллектива </w:t>
            </w:r>
            <w:r>
              <w:rPr>
                <w:rFonts w:ascii="Times New Roman" w:hAnsi="Times New Roman" w:cs="Times New Roman"/>
                <w:sz w:val="24"/>
                <w:szCs w:val="24"/>
              </w:rPr>
              <w:br/>
              <w:t>и команды</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p w:rsidR="00EF188A" w:rsidRDefault="0041197F">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психологические основы деятельности коллектива, психологические особенности личности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проектной деятельности</w:t>
            </w:r>
          </w:p>
        </w:tc>
      </w:tr>
      <w:tr w:rsidR="00EF188A">
        <w:trPr>
          <w:trHeight w:val="2799"/>
        </w:trPr>
        <w:tc>
          <w:tcPr>
            <w:tcW w:w="1555"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ОК 05</w:t>
            </w:r>
          </w:p>
        </w:tc>
        <w:tc>
          <w:tcPr>
            <w:tcW w:w="2409"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Осуществлять устную </w:t>
            </w:r>
            <w:r>
              <w:rPr>
                <w:rFonts w:ascii="Times New Roman" w:hAnsi="Times New Roman" w:cs="Times New Roman"/>
                <w:sz w:val="24"/>
                <w:szCs w:val="24"/>
              </w:rPr>
              <w:br/>
              <w:t xml:space="preserve">и письменную коммуникацию </w:t>
            </w:r>
            <w:r>
              <w:rPr>
                <w:rFonts w:ascii="Times New Roman" w:hAnsi="Times New Roman" w:cs="Times New Roman"/>
                <w:sz w:val="24"/>
                <w:szCs w:val="24"/>
              </w:rPr>
              <w:br/>
              <w:t xml:space="preserve">на государственном языке Российской Федерации с учетом особенностей социального </w:t>
            </w:r>
            <w:r>
              <w:rPr>
                <w:rFonts w:ascii="Times New Roman" w:hAnsi="Times New Roman" w:cs="Times New Roman"/>
                <w:sz w:val="24"/>
                <w:szCs w:val="24"/>
              </w:rPr>
              <w:br/>
              <w:t>и культурного контекста</w:t>
            </w:r>
          </w:p>
        </w:tc>
        <w:tc>
          <w:tcPr>
            <w:tcW w:w="5387" w:type="dxa"/>
          </w:tcPr>
          <w:p w:rsidR="00EF188A" w:rsidRDefault="0041197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грамотно излагать свои мысли </w:t>
            </w:r>
            <w:r>
              <w:rPr>
                <w:rFonts w:ascii="Times New Roman" w:hAnsi="Times New Roman" w:cs="Times New Roman"/>
                <w:sz w:val="24"/>
                <w:szCs w:val="24"/>
              </w:rPr>
              <w:br/>
              <w:t>и оформлять документы по профессиональной тематике на государственном языке, проявлять толерантность в рабочем коллективе</w:t>
            </w:r>
          </w:p>
          <w:p w:rsidR="00EF188A" w:rsidRDefault="0041197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социального и культурного контекста; </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правила оформления документов </w:t>
            </w:r>
            <w:r>
              <w:rPr>
                <w:rFonts w:ascii="Times New Roman" w:hAnsi="Times New Roman" w:cs="Times New Roman"/>
                <w:sz w:val="24"/>
                <w:szCs w:val="24"/>
              </w:rPr>
              <w:br/>
              <w:t>и построения устных сообщений</w:t>
            </w:r>
          </w:p>
        </w:tc>
      </w:tr>
      <w:tr w:rsidR="00EF188A">
        <w:tc>
          <w:tcPr>
            <w:tcW w:w="1555"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ОК 06</w:t>
            </w:r>
          </w:p>
        </w:tc>
        <w:tc>
          <w:tcPr>
            <w:tcW w:w="2409"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Проявлять гражданско-патриотическую позицию, демонстрировать осознанное поведение на основе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387" w:type="dxa"/>
          </w:tcPr>
          <w:p w:rsidR="00EF188A" w:rsidRDefault="0041197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описывать значимость своей специальности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применять стандарты антикоррупционного поведения</w:t>
            </w:r>
          </w:p>
          <w:p w:rsidR="00EF188A" w:rsidRDefault="0041197F">
            <w:pPr>
              <w:spacing w:after="0" w:line="240" w:lineRule="auto"/>
              <w:ind w:left="360"/>
              <w:jc w:val="both"/>
              <w:rPr>
                <w:rFonts w:ascii="Times New Roman" w:hAnsi="Times New Roman" w:cs="Times New Roman"/>
                <w:sz w:val="24"/>
                <w:szCs w:val="24"/>
              </w:rPr>
            </w:pPr>
            <w:r>
              <w:rPr>
                <w:rFonts w:ascii="Times New Roman" w:hAnsi="Times New Roman" w:cs="Times New Roman"/>
                <w:b/>
                <w:sz w:val="24"/>
                <w:szCs w:val="24"/>
              </w:rPr>
              <w:t>Знания</w:t>
            </w:r>
            <w:r>
              <w:rPr>
                <w:rFonts w:ascii="Times New Roman" w:hAnsi="Times New Roman" w:cs="Times New Roman"/>
                <w:sz w:val="24"/>
                <w:szCs w:val="24"/>
              </w:rPr>
              <w:t>:</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сущность гражданско-патриотической позиции, общечеловеческих ценностей</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значимость профессиональной деятельности по специальности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стандарты антикоррупционного поведения и последствия его нарушения</w:t>
            </w:r>
          </w:p>
        </w:tc>
      </w:tr>
      <w:tr w:rsidR="00EF188A">
        <w:tc>
          <w:tcPr>
            <w:tcW w:w="1555"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ОК 07</w:t>
            </w:r>
          </w:p>
        </w:tc>
        <w:tc>
          <w:tcPr>
            <w:tcW w:w="2409"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Содействовать сохранению окружающей среды, ресурсосбережению, применять знания </w:t>
            </w:r>
            <w:r>
              <w:rPr>
                <w:rFonts w:ascii="Times New Roman" w:hAnsi="Times New Roman" w:cs="Times New Roman"/>
                <w:sz w:val="24"/>
                <w:szCs w:val="24"/>
              </w:rPr>
              <w:br/>
              <w:t xml:space="preserve">об изменении климата, принципы бережливого производства, эффективно действовать в </w:t>
            </w:r>
            <w:r>
              <w:rPr>
                <w:rFonts w:ascii="Times New Roman" w:hAnsi="Times New Roman" w:cs="Times New Roman"/>
                <w:sz w:val="24"/>
                <w:szCs w:val="24"/>
              </w:rPr>
              <w:lastRenderedPageBreak/>
              <w:t>чрезвычайных ситуациях</w:t>
            </w:r>
          </w:p>
        </w:tc>
        <w:tc>
          <w:tcPr>
            <w:tcW w:w="5387" w:type="dxa"/>
          </w:tcPr>
          <w:p w:rsidR="00EF188A" w:rsidRDefault="0041197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lastRenderedPageBreak/>
              <w:t>Умения: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соблюдать нормы экологической безопасности; </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определять направления ресурсосбережения </w:t>
            </w:r>
            <w:r>
              <w:rPr>
                <w:rFonts w:ascii="Times New Roman" w:hAnsi="Times New Roman" w:cs="Times New Roman"/>
                <w:sz w:val="24"/>
                <w:szCs w:val="24"/>
              </w:rPr>
              <w:br/>
              <w:t xml:space="preserve">в рамках профессиональной деятельности </w:t>
            </w:r>
            <w:r>
              <w:rPr>
                <w:rFonts w:ascii="Times New Roman" w:hAnsi="Times New Roman" w:cs="Times New Roman"/>
                <w:sz w:val="24"/>
                <w:szCs w:val="24"/>
              </w:rPr>
              <w:br/>
              <w:t>по специальности, осуществлять работу с соблюдением принципов бережливого производства</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организовывать профессиональную деятельность с учетом знаний об </w:t>
            </w:r>
            <w:r>
              <w:rPr>
                <w:rFonts w:ascii="Times New Roman" w:hAnsi="Times New Roman" w:cs="Times New Roman"/>
                <w:sz w:val="24"/>
                <w:szCs w:val="24"/>
              </w:rPr>
              <w:lastRenderedPageBreak/>
              <w:t>изменении климатических условий региона</w:t>
            </w:r>
          </w:p>
          <w:p w:rsidR="00EF188A" w:rsidRDefault="0041197F">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экологической безопасности при ведении профессиональной деятельности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основные ресурсы, задействованные </w:t>
            </w:r>
            <w:r>
              <w:rPr>
                <w:rFonts w:ascii="Times New Roman" w:hAnsi="Times New Roman" w:cs="Times New Roman"/>
                <w:sz w:val="24"/>
                <w:szCs w:val="24"/>
              </w:rPr>
              <w:br/>
              <w:t>в профессиональной деятельности</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пути обеспечения ресурсосбережения</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принципы бережливого производства</w:t>
            </w:r>
          </w:p>
          <w:p w:rsidR="00EF188A" w:rsidRDefault="0041197F">
            <w:pPr>
              <w:pStyle w:val="af1"/>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основные направления изменения климатических условий региона</w:t>
            </w:r>
          </w:p>
        </w:tc>
      </w:tr>
      <w:tr w:rsidR="00EF188A">
        <w:tc>
          <w:tcPr>
            <w:tcW w:w="1555"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ОК 08</w:t>
            </w:r>
          </w:p>
        </w:tc>
        <w:tc>
          <w:tcPr>
            <w:tcW w:w="2409"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Использовать средства физической культуры для сохранения </w:t>
            </w:r>
            <w:r>
              <w:rPr>
                <w:rFonts w:ascii="Times New Roman" w:hAnsi="Times New Roman" w:cs="Times New Roman"/>
                <w:sz w:val="24"/>
                <w:szCs w:val="24"/>
              </w:rPr>
              <w:br/>
              <w:t xml:space="preserve">и укрепления здоровья </w:t>
            </w:r>
            <w:r>
              <w:rPr>
                <w:rFonts w:ascii="Times New Roman" w:hAnsi="Times New Roman" w:cs="Times New Roman"/>
                <w:sz w:val="24"/>
                <w:szCs w:val="24"/>
              </w:rPr>
              <w:br/>
              <w:t xml:space="preserve">в процессе профессиональной деятельности </w:t>
            </w:r>
            <w:r>
              <w:rPr>
                <w:rFonts w:ascii="Times New Roman" w:hAnsi="Times New Roman" w:cs="Times New Roman"/>
                <w:sz w:val="24"/>
                <w:szCs w:val="24"/>
              </w:rPr>
              <w:br/>
              <w:t>и поддержания необходимого уровня физической подготовленности</w:t>
            </w:r>
          </w:p>
        </w:tc>
        <w:tc>
          <w:tcPr>
            <w:tcW w:w="5387" w:type="dxa"/>
          </w:tcPr>
          <w:p w:rsidR="00EF188A" w:rsidRDefault="0041197F">
            <w:pPr>
              <w:spacing w:after="0" w:line="240" w:lineRule="auto"/>
              <w:ind w:left="360"/>
              <w:rPr>
                <w:rFonts w:ascii="Times New Roman" w:hAnsi="Times New Roman" w:cs="Times New Roman"/>
                <w:sz w:val="24"/>
                <w:szCs w:val="24"/>
              </w:rPr>
            </w:pPr>
            <w:r>
              <w:rPr>
                <w:rFonts w:ascii="Times New Roman" w:hAnsi="Times New Roman" w:cs="Times New Roman"/>
                <w:b/>
                <w:sz w:val="24"/>
                <w:szCs w:val="24"/>
              </w:rPr>
              <w:t>Умения</w:t>
            </w:r>
            <w:r>
              <w:rPr>
                <w:rFonts w:ascii="Times New Roman" w:hAnsi="Times New Roman" w:cs="Times New Roman"/>
                <w:sz w:val="24"/>
                <w:szCs w:val="24"/>
              </w:rPr>
              <w:t>:</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применять рациональные приемы двигательных функций в профессиональной деятельности</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пользоваться средствами профилактики перенапряжения, характерными для данной специальности</w:t>
            </w:r>
          </w:p>
          <w:p w:rsidR="00EF188A" w:rsidRDefault="0041197F">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роль физической культуры в общекультурном, профессиональном и социальном развитии человека</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основы здорового образа жизни</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условия профессиональной деятельности и зоны риска физического здоровья для специальности</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средства профилактики перенапряжения</w:t>
            </w:r>
          </w:p>
        </w:tc>
      </w:tr>
      <w:tr w:rsidR="00EF188A">
        <w:tc>
          <w:tcPr>
            <w:tcW w:w="1555"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ОК 09</w:t>
            </w:r>
          </w:p>
        </w:tc>
        <w:tc>
          <w:tcPr>
            <w:tcW w:w="2409" w:type="dxa"/>
          </w:tcPr>
          <w:p w:rsidR="00EF188A" w:rsidRDefault="0041197F">
            <w:pPr>
              <w:spacing w:after="0" w:line="240" w:lineRule="auto"/>
              <w:rPr>
                <w:rFonts w:ascii="Times New Roman" w:hAnsi="Times New Roman" w:cs="Times New Roman"/>
                <w:sz w:val="24"/>
                <w:szCs w:val="24"/>
              </w:rPr>
            </w:pPr>
            <w:r>
              <w:rPr>
                <w:rFonts w:ascii="Times New Roman" w:hAnsi="Times New Roman" w:cs="Times New Roman"/>
                <w:sz w:val="24"/>
                <w:szCs w:val="24"/>
              </w:rPr>
              <w:t>Пользоваться профессиональной документацией на государственном и иностранном языках</w:t>
            </w:r>
          </w:p>
        </w:tc>
        <w:tc>
          <w:tcPr>
            <w:tcW w:w="5387" w:type="dxa"/>
          </w:tcPr>
          <w:p w:rsidR="00EF188A" w:rsidRDefault="0041197F">
            <w:p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участвовать в диалогах на знакомые общие </w:t>
            </w:r>
            <w:r>
              <w:rPr>
                <w:rFonts w:ascii="Times New Roman" w:hAnsi="Times New Roman" w:cs="Times New Roman"/>
                <w:sz w:val="24"/>
                <w:szCs w:val="24"/>
              </w:rPr>
              <w:br/>
              <w:t>и профессиональные темы</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строить простые высказывания о себе и о своей профессиональной деятельности</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кратко обосновывать и объяснять свои действия (текущие и планируемые)</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писать простые связные сообщения на знакомые или интересующие профессиональные темы</w:t>
            </w:r>
          </w:p>
          <w:p w:rsidR="00EF188A" w:rsidRDefault="0041197F">
            <w:pPr>
              <w:spacing w:after="0" w:line="240" w:lineRule="auto"/>
              <w:ind w:left="360"/>
              <w:jc w:val="both"/>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правила построения простых и сложных предложений на профессиональные темы</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основные общеупотребительные глаголы (бытовая и профессиональная лексика)</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лексический минимум, относящийся к описанию предметов, средств и процессов профессиональной деятельности</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особенности произношения</w:t>
            </w:r>
          </w:p>
          <w:p w:rsidR="00EF188A" w:rsidRDefault="0041197F">
            <w:pPr>
              <w:pStyle w:val="af1"/>
              <w:numPr>
                <w:ilvl w:val="0"/>
                <w:numId w:val="9"/>
              </w:num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правила чтения текстов профессиональной направленности</w:t>
            </w:r>
          </w:p>
        </w:tc>
      </w:tr>
    </w:tbl>
    <w:p w:rsidR="00EF188A" w:rsidRDefault="00EF188A">
      <w:pPr>
        <w:spacing w:after="0" w:line="240" w:lineRule="auto"/>
        <w:rPr>
          <w:rFonts w:ascii="Times New Roman" w:hAnsi="Times New Roman" w:cs="Times New Roman"/>
          <w:color w:val="FF0000"/>
          <w:sz w:val="24"/>
          <w:szCs w:val="24"/>
        </w:rPr>
      </w:pPr>
    </w:p>
    <w:p w:rsidR="00EF188A" w:rsidRDefault="0041197F">
      <w:pPr>
        <w:pStyle w:val="2"/>
        <w:spacing w:before="0"/>
        <w:jc w:val="center"/>
        <w:rPr>
          <w:rFonts w:ascii="Times New Roman" w:hAnsi="Times New Roman" w:cs="Times New Roman"/>
          <w:b/>
          <w:color w:val="FF0000"/>
          <w:sz w:val="24"/>
          <w:szCs w:val="24"/>
        </w:rPr>
      </w:pPr>
      <w:bookmarkStart w:id="10" w:name="_Toc127370287"/>
      <w:r>
        <w:rPr>
          <w:rFonts w:ascii="Times New Roman" w:hAnsi="Times New Roman" w:cs="Times New Roman"/>
          <w:b/>
          <w:color w:val="auto"/>
          <w:sz w:val="24"/>
          <w:szCs w:val="24"/>
        </w:rPr>
        <w:t>4.2. Профессиональные компетенции</w:t>
      </w:r>
      <w:bookmarkEnd w:id="10"/>
    </w:p>
    <w:p w:rsidR="00EF188A" w:rsidRDefault="00EF188A">
      <w:pPr>
        <w:spacing w:after="0" w:line="240" w:lineRule="auto"/>
        <w:rPr>
          <w:rFonts w:ascii="Times New Roman" w:hAnsi="Times New Roman" w:cs="Times New Roman"/>
          <w:color w:val="FF0000"/>
          <w:sz w:val="24"/>
          <w:szCs w:val="24"/>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88"/>
        <w:gridCol w:w="5103"/>
      </w:tblGrid>
      <w:tr w:rsidR="00EF188A">
        <w:trPr>
          <w:jc w:val="center"/>
        </w:trPr>
        <w:tc>
          <w:tcPr>
            <w:tcW w:w="1843" w:type="dxa"/>
          </w:tcPr>
          <w:p w:rsidR="00EF188A" w:rsidRDefault="0041197F">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Виды деятельности</w:t>
            </w:r>
          </w:p>
        </w:tc>
        <w:tc>
          <w:tcPr>
            <w:tcW w:w="2688" w:type="dxa"/>
          </w:tcPr>
          <w:p w:rsidR="00EF188A" w:rsidRDefault="0041197F">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Код и наименование</w:t>
            </w:r>
          </w:p>
          <w:p w:rsidR="00EF188A" w:rsidRDefault="0041197F">
            <w:pPr>
              <w:suppressAutoHyphen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компетенции</w:t>
            </w:r>
          </w:p>
        </w:tc>
        <w:tc>
          <w:tcPr>
            <w:tcW w:w="5103" w:type="dxa"/>
          </w:tcPr>
          <w:p w:rsidR="00EF188A" w:rsidRDefault="0041197F">
            <w:pPr>
              <w:suppressAutoHyphens/>
              <w:spacing w:after="0" w:line="240" w:lineRule="auto"/>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освоения компетенции</w:t>
            </w:r>
          </w:p>
        </w:tc>
      </w:tr>
      <w:tr w:rsidR="00EF188A">
        <w:trPr>
          <w:trHeight w:val="489"/>
          <w:jc w:val="center"/>
        </w:trPr>
        <w:tc>
          <w:tcPr>
            <w:tcW w:w="1843" w:type="dxa"/>
            <w:vMerge w:val="restart"/>
          </w:tcPr>
          <w:p w:rsidR="00EF188A" w:rsidRDefault="0041197F">
            <w:pPr>
              <w:suppressAutoHyphens/>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ВД 1. Организация </w:t>
            </w:r>
            <w:r>
              <w:rPr>
                <w:rFonts w:ascii="Times New Roman" w:hAnsi="Times New Roman" w:cs="Times New Roman"/>
                <w:sz w:val="24"/>
                <w:szCs w:val="24"/>
              </w:rPr>
              <w:br/>
              <w:t xml:space="preserve">и контроль текущей деятельности служб предприятий туризма </w:t>
            </w:r>
            <w:r>
              <w:rPr>
                <w:rFonts w:ascii="Times New Roman" w:hAnsi="Times New Roman" w:cs="Times New Roman"/>
                <w:sz w:val="24"/>
                <w:szCs w:val="24"/>
              </w:rPr>
              <w:br/>
              <w:t>и гостеприимства</w:t>
            </w:r>
          </w:p>
        </w:tc>
        <w:tc>
          <w:tcPr>
            <w:tcW w:w="2688" w:type="dxa"/>
            <w:vMerge w:val="restart"/>
          </w:tcPr>
          <w:p w:rsidR="00EF188A" w:rsidRDefault="0041197F">
            <w:pPr>
              <w:pStyle w:val="ConsPlusNormal"/>
              <w:rPr>
                <w:rFonts w:ascii="Times New Roman" w:hAnsi="Times New Roman" w:cs="Times New Roman"/>
                <w:sz w:val="24"/>
                <w:szCs w:val="24"/>
              </w:rPr>
            </w:pPr>
            <w:r>
              <w:rPr>
                <w:rFonts w:ascii="Times New Roman" w:hAnsi="Times New Roman" w:cs="Times New Roman"/>
                <w:sz w:val="24"/>
                <w:szCs w:val="24"/>
              </w:rPr>
              <w:t xml:space="preserve">ПК 1.1. Планировать текущую деятельность сотрудников служб предприятий туризма </w:t>
            </w:r>
            <w:r>
              <w:rPr>
                <w:rFonts w:ascii="Times New Roman" w:hAnsi="Times New Roman" w:cs="Times New Roman"/>
                <w:sz w:val="24"/>
                <w:szCs w:val="24"/>
              </w:rPr>
              <w:br/>
              <w:t>и гостеприимства</w:t>
            </w:r>
          </w:p>
          <w:p w:rsidR="00EF188A" w:rsidRDefault="00EF188A">
            <w:pPr>
              <w:pStyle w:val="ConsPlusNormal"/>
              <w:rPr>
                <w:rFonts w:ascii="Times New Roman" w:hAnsi="Times New Roman" w:cs="Times New Roman"/>
                <w:i/>
                <w:sz w:val="24"/>
                <w:szCs w:val="24"/>
              </w:rPr>
            </w:pPr>
          </w:p>
        </w:tc>
        <w:tc>
          <w:tcPr>
            <w:tcW w:w="5103" w:type="dxa"/>
          </w:tcPr>
          <w:p w:rsidR="00EF188A" w:rsidRDefault="0041197F">
            <w:pPr>
              <w:pStyle w:val="s16"/>
              <w:spacing w:before="0" w:beforeAutospacing="0" w:after="0" w:afterAutospacing="0"/>
              <w:jc w:val="both"/>
              <w:rPr>
                <w:b/>
              </w:rPr>
            </w:pPr>
            <w:r>
              <w:rPr>
                <w:b/>
              </w:rPr>
              <w:t>Практический опыт (навыки):</w:t>
            </w:r>
          </w:p>
          <w:p w:rsidR="00EF188A" w:rsidRDefault="0041197F">
            <w:pPr>
              <w:pStyle w:val="s16"/>
              <w:numPr>
                <w:ilvl w:val="0"/>
                <w:numId w:val="10"/>
              </w:numPr>
              <w:spacing w:before="0" w:beforeAutospacing="0" w:after="0" w:afterAutospacing="0"/>
              <w:jc w:val="both"/>
            </w:pPr>
            <w:r>
              <w:t>производить координацию работы сотрудников службы предприятия туризма и гостеприимства</w:t>
            </w:r>
          </w:p>
          <w:p w:rsidR="00EF188A" w:rsidRDefault="0041197F">
            <w:pPr>
              <w:pStyle w:val="af1"/>
              <w:numPr>
                <w:ilvl w:val="0"/>
                <w:numId w:val="10"/>
              </w:numPr>
              <w:spacing w:after="0" w:line="240" w:lineRule="auto"/>
              <w:rPr>
                <w:rFonts w:ascii="Times New Roman" w:hAnsi="Times New Roman" w:cs="Times New Roman"/>
                <w:b/>
                <w:sz w:val="24"/>
                <w:szCs w:val="24"/>
              </w:rPr>
            </w:pPr>
            <w:r>
              <w:rPr>
                <w:rFonts w:ascii="Times New Roman" w:hAnsi="Times New Roman" w:cs="Times New Roman"/>
                <w:sz w:val="24"/>
                <w:szCs w:val="24"/>
              </w:rPr>
              <w:t>использовать технику переговоров, устного общения, включая телефонные переговоры</w:t>
            </w:r>
          </w:p>
        </w:tc>
      </w:tr>
      <w:tr w:rsidR="00EF188A">
        <w:trPr>
          <w:trHeight w:val="411"/>
          <w:jc w:val="center"/>
        </w:trPr>
        <w:tc>
          <w:tcPr>
            <w:tcW w:w="1843" w:type="dxa"/>
            <w:vMerge/>
          </w:tcPr>
          <w:p w:rsidR="00EF188A" w:rsidRDefault="00EF188A">
            <w:pPr>
              <w:spacing w:after="0" w:line="240" w:lineRule="auto"/>
              <w:jc w:val="both"/>
              <w:rPr>
                <w:rFonts w:ascii="Times New Roman" w:hAnsi="Times New Roman" w:cs="Times New Roman"/>
                <w:sz w:val="24"/>
                <w:szCs w:val="24"/>
              </w:rPr>
            </w:pPr>
          </w:p>
        </w:tc>
        <w:tc>
          <w:tcPr>
            <w:tcW w:w="2688" w:type="dxa"/>
            <w:vMerge/>
          </w:tcPr>
          <w:p w:rsidR="00EF188A" w:rsidRDefault="00EF188A">
            <w:pPr>
              <w:spacing w:after="0" w:line="240" w:lineRule="auto"/>
              <w:jc w:val="both"/>
              <w:rPr>
                <w:rFonts w:ascii="Times New Roman" w:hAnsi="Times New Roman" w:cs="Times New Roman"/>
                <w:sz w:val="24"/>
                <w:szCs w:val="24"/>
              </w:rPr>
            </w:pPr>
          </w:p>
        </w:tc>
        <w:tc>
          <w:tcPr>
            <w:tcW w:w="5103" w:type="dxa"/>
          </w:tcPr>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1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владеть технологией делопроизводства (ведение документации, хранение и извлечение информации)</w:t>
            </w:r>
          </w:p>
          <w:p w:rsidR="00EF188A" w:rsidRDefault="0041197F">
            <w:pPr>
              <w:pStyle w:val="af1"/>
              <w:widowControl w:val="0"/>
              <w:numPr>
                <w:ilvl w:val="0"/>
                <w:numId w:val="11"/>
              </w:numPr>
              <w:tabs>
                <w:tab w:val="left" w:pos="1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владеть техникой переговоров, устного общения, включая телефонные переговоры</w:t>
            </w:r>
          </w:p>
          <w:p w:rsidR="00EF188A" w:rsidRDefault="0041197F">
            <w:pPr>
              <w:pStyle w:val="af1"/>
              <w:numPr>
                <w:ilvl w:val="0"/>
                <w:numId w:val="11"/>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владеть культурой межличностного общения</w:t>
            </w:r>
          </w:p>
        </w:tc>
      </w:tr>
      <w:tr w:rsidR="00EF188A">
        <w:trPr>
          <w:trHeight w:val="417"/>
          <w:jc w:val="center"/>
        </w:trPr>
        <w:tc>
          <w:tcPr>
            <w:tcW w:w="1843" w:type="dxa"/>
            <w:vMerge/>
          </w:tcPr>
          <w:p w:rsidR="00EF188A" w:rsidRDefault="00EF188A">
            <w:pPr>
              <w:spacing w:after="0" w:line="240" w:lineRule="auto"/>
              <w:jc w:val="both"/>
              <w:rPr>
                <w:rFonts w:ascii="Times New Roman" w:hAnsi="Times New Roman" w:cs="Times New Roman"/>
                <w:sz w:val="24"/>
                <w:szCs w:val="24"/>
              </w:rPr>
            </w:pPr>
          </w:p>
        </w:tc>
        <w:tc>
          <w:tcPr>
            <w:tcW w:w="2688" w:type="dxa"/>
            <w:vMerge/>
          </w:tcPr>
          <w:p w:rsidR="00EF188A" w:rsidRDefault="00EF188A">
            <w:pPr>
              <w:spacing w:after="0" w:line="240" w:lineRule="auto"/>
              <w:jc w:val="both"/>
              <w:rPr>
                <w:rFonts w:ascii="Times New Roman" w:hAnsi="Times New Roman" w:cs="Times New Roman"/>
                <w:sz w:val="24"/>
                <w:szCs w:val="24"/>
              </w:rPr>
            </w:pPr>
          </w:p>
        </w:tc>
        <w:tc>
          <w:tcPr>
            <w:tcW w:w="5103" w:type="dxa"/>
          </w:tcPr>
          <w:p w:rsidR="00EF188A" w:rsidRDefault="0041197F">
            <w:pPr>
              <w:pStyle w:val="s16"/>
              <w:spacing w:before="0" w:beforeAutospacing="0" w:after="0" w:afterAutospacing="0"/>
              <w:jc w:val="both"/>
              <w:rPr>
                <w:b/>
              </w:rPr>
            </w:pPr>
            <w:r>
              <w:rPr>
                <w:b/>
              </w:rPr>
              <w:t xml:space="preserve">Знания: </w:t>
            </w:r>
          </w:p>
          <w:p w:rsidR="00EF188A" w:rsidRDefault="0041197F">
            <w:pPr>
              <w:pStyle w:val="s16"/>
              <w:numPr>
                <w:ilvl w:val="0"/>
                <w:numId w:val="12"/>
              </w:numPr>
              <w:spacing w:before="0" w:beforeAutospacing="0" w:after="0" w:afterAutospacing="0"/>
              <w:jc w:val="both"/>
            </w:pPr>
            <w:r>
              <w:t>законодательство Российской Федерации в сфере туризма и гостеприимства</w:t>
            </w:r>
          </w:p>
          <w:p w:rsidR="00EF188A" w:rsidRDefault="0041197F">
            <w:pPr>
              <w:pStyle w:val="af1"/>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трудового законодательства Российской Федерации</w:t>
            </w:r>
          </w:p>
          <w:p w:rsidR="00EF188A" w:rsidRDefault="0041197F">
            <w:pPr>
              <w:pStyle w:val="af1"/>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организации, планирования и контроля деятельности сотрудников</w:t>
            </w:r>
          </w:p>
          <w:p w:rsidR="00EF188A" w:rsidRDefault="0041197F">
            <w:pPr>
              <w:pStyle w:val="af1"/>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теория межличностного и делового общения, переговоров, конфликтологии</w:t>
            </w:r>
          </w:p>
          <w:p w:rsidR="00EF188A" w:rsidRDefault="0041197F">
            <w:pPr>
              <w:pStyle w:val="af1"/>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w:t>
            </w:r>
          </w:p>
          <w:p w:rsidR="00EF188A" w:rsidRDefault="0041197F">
            <w:pPr>
              <w:pStyle w:val="af1"/>
              <w:widowControl w:val="0"/>
              <w:numPr>
                <w:ilvl w:val="0"/>
                <w:numId w:val="1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цены на туристские продукты и отдельные туристские и дополнительные услуги</w:t>
            </w:r>
          </w:p>
          <w:p w:rsidR="00EF188A" w:rsidRDefault="0041197F">
            <w:pPr>
              <w:pStyle w:val="af1"/>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ассортимент и характеристики предлагаемых туристских услуг</w:t>
            </w:r>
          </w:p>
          <w:p w:rsidR="00EF188A" w:rsidRDefault="0041197F">
            <w:pPr>
              <w:pStyle w:val="af1"/>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программное обеспечение деятельности туристских организаций</w:t>
            </w:r>
          </w:p>
          <w:p w:rsidR="00EF188A" w:rsidRDefault="0041197F">
            <w:pPr>
              <w:pStyle w:val="af1"/>
              <w:numPr>
                <w:ilvl w:val="0"/>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этику делового общения</w:t>
            </w:r>
          </w:p>
          <w:p w:rsidR="00EF188A" w:rsidRDefault="0041197F">
            <w:pPr>
              <w:pStyle w:val="af1"/>
              <w:numPr>
                <w:ilvl w:val="0"/>
                <w:numId w:val="12"/>
              </w:numPr>
              <w:spacing w:after="0" w:line="240" w:lineRule="auto"/>
              <w:rPr>
                <w:rFonts w:ascii="Times New Roman" w:hAnsi="Times New Roman" w:cs="Times New Roman"/>
                <w:b/>
                <w:sz w:val="24"/>
                <w:szCs w:val="24"/>
              </w:rPr>
            </w:pPr>
            <w:r>
              <w:rPr>
                <w:rFonts w:ascii="Times New Roman" w:hAnsi="Times New Roman" w:cs="Times New Roman"/>
                <w:sz w:val="24"/>
                <w:szCs w:val="24"/>
              </w:rPr>
              <w:t>основы делопроизводства</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val="restart"/>
          </w:tcPr>
          <w:p w:rsidR="00EF188A" w:rsidRDefault="0041197F">
            <w:pPr>
              <w:pStyle w:val="ConsPlusNormal"/>
              <w:rPr>
                <w:rFonts w:ascii="Times New Roman" w:hAnsi="Times New Roman" w:cs="Times New Roman"/>
                <w:sz w:val="24"/>
                <w:szCs w:val="24"/>
              </w:rPr>
            </w:pPr>
            <w:r>
              <w:rPr>
                <w:rFonts w:ascii="Times New Roman" w:hAnsi="Times New Roman" w:cs="Times New Roman"/>
                <w:sz w:val="24"/>
                <w:szCs w:val="24"/>
              </w:rPr>
              <w:t xml:space="preserve">ПК 1.2. Организовывать текущую деятельность сотрудников служб предприятий туризма </w:t>
            </w:r>
            <w:r>
              <w:rPr>
                <w:rFonts w:ascii="Times New Roman" w:hAnsi="Times New Roman" w:cs="Times New Roman"/>
                <w:sz w:val="24"/>
                <w:szCs w:val="24"/>
              </w:rPr>
              <w:br/>
              <w:t>и гостеприимства</w:t>
            </w:r>
          </w:p>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pStyle w:val="s16"/>
              <w:spacing w:before="0" w:beforeAutospacing="0" w:after="0" w:afterAutospacing="0"/>
              <w:jc w:val="both"/>
              <w:rPr>
                <w:b/>
              </w:rPr>
            </w:pPr>
            <w:r>
              <w:rPr>
                <w:b/>
              </w:rPr>
              <w:t>Практический опыт (навыки):</w:t>
            </w:r>
          </w:p>
          <w:p w:rsidR="00EF188A" w:rsidRDefault="0041197F">
            <w:pPr>
              <w:pStyle w:val="af1"/>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организацию и контроль работы сотрудников службы предприятия туризма и гостеприимства</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pStyle w:val="ConsPlusNormal"/>
              <w:rPr>
                <w:rFonts w:ascii="Times New Roman" w:hAnsi="Times New Roman" w:cs="Times New Roman"/>
                <w:color w:val="FF0000"/>
                <w:sz w:val="24"/>
                <w:szCs w:val="24"/>
              </w:rPr>
            </w:pPr>
          </w:p>
        </w:tc>
        <w:tc>
          <w:tcPr>
            <w:tcW w:w="5103" w:type="dxa"/>
          </w:tcPr>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widowControl w:val="0"/>
              <w:numPr>
                <w:ilvl w:val="0"/>
                <w:numId w:val="13"/>
              </w:numPr>
              <w:tabs>
                <w:tab w:val="left" w:pos="1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взаимодействовать с туроператорами, экскурсионными бюро, кассами продажи </w:t>
            </w:r>
            <w:r>
              <w:rPr>
                <w:rFonts w:ascii="Times New Roman" w:hAnsi="Times New Roman" w:cs="Times New Roman"/>
                <w:sz w:val="24"/>
                <w:szCs w:val="24"/>
              </w:rPr>
              <w:lastRenderedPageBreak/>
              <w:t>билетов</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pStyle w:val="ConsPlusNormal"/>
              <w:rPr>
                <w:rFonts w:ascii="Times New Roman" w:hAnsi="Times New Roman" w:cs="Times New Roman"/>
                <w:color w:val="FF0000"/>
                <w:sz w:val="24"/>
                <w:szCs w:val="24"/>
              </w:rPr>
            </w:pPr>
          </w:p>
        </w:tc>
        <w:tc>
          <w:tcPr>
            <w:tcW w:w="5103" w:type="dxa"/>
          </w:tcPr>
          <w:p w:rsidR="00EF188A" w:rsidRDefault="0041197F">
            <w:pPr>
              <w:pStyle w:val="s16"/>
              <w:spacing w:before="0" w:beforeAutospacing="0" w:after="0" w:afterAutospacing="0"/>
              <w:jc w:val="both"/>
              <w:rPr>
                <w:b/>
              </w:rPr>
            </w:pPr>
            <w:r>
              <w:rPr>
                <w:b/>
              </w:rPr>
              <w:t>Знания:</w:t>
            </w:r>
          </w:p>
          <w:p w:rsidR="00EF188A" w:rsidRDefault="0041197F">
            <w:pPr>
              <w:pStyle w:val="af1"/>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трудового законодательства Российской Федерации</w:t>
            </w:r>
          </w:p>
          <w:p w:rsidR="00EF188A" w:rsidRDefault="0041197F">
            <w:pPr>
              <w:pStyle w:val="af1"/>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организации, планирования и контроля деятельности сотрудников</w:t>
            </w:r>
          </w:p>
          <w:p w:rsidR="00EF188A" w:rsidRDefault="0041197F">
            <w:pPr>
              <w:pStyle w:val="af1"/>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ассортимент и характеристики предлагаемых туристских услуг</w:t>
            </w:r>
          </w:p>
          <w:p w:rsidR="00EF188A" w:rsidRDefault="0041197F">
            <w:pPr>
              <w:pStyle w:val="af1"/>
              <w:numPr>
                <w:ilvl w:val="0"/>
                <w:numId w:val="1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программное обеспечение деятельности туристских организаций</w:t>
            </w:r>
          </w:p>
          <w:p w:rsidR="00EF188A" w:rsidRDefault="0041197F">
            <w:pPr>
              <w:pStyle w:val="s16"/>
              <w:numPr>
                <w:ilvl w:val="0"/>
                <w:numId w:val="14"/>
              </w:numPr>
              <w:spacing w:before="0" w:beforeAutospacing="0" w:after="0" w:afterAutospacing="0"/>
              <w:jc w:val="both"/>
              <w:rPr>
                <w:b/>
              </w:rPr>
            </w:pPr>
            <w:r>
              <w:t>основы делопроизводства</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val="restart"/>
          </w:tcPr>
          <w:p w:rsidR="00EF188A" w:rsidRDefault="0041197F">
            <w:pPr>
              <w:pStyle w:val="ConsPlusNormal"/>
              <w:rPr>
                <w:rFonts w:ascii="Times New Roman" w:hAnsi="Times New Roman" w:cs="Times New Roman"/>
                <w:color w:val="FF0000"/>
                <w:sz w:val="24"/>
                <w:szCs w:val="24"/>
              </w:rPr>
            </w:pPr>
            <w:r>
              <w:rPr>
                <w:rFonts w:ascii="Times New Roman" w:hAnsi="Times New Roman" w:cs="Times New Roman"/>
                <w:sz w:val="24"/>
                <w:szCs w:val="24"/>
              </w:rPr>
              <w:t xml:space="preserve">ПК 1.3. Координировать и контролировать деятельность сотрудников служб предприятий туризма </w:t>
            </w:r>
            <w:r>
              <w:rPr>
                <w:rFonts w:ascii="Times New Roman" w:hAnsi="Times New Roman" w:cs="Times New Roman"/>
                <w:sz w:val="24"/>
                <w:szCs w:val="24"/>
              </w:rPr>
              <w:br/>
              <w:t>и гостеприимства</w:t>
            </w:r>
          </w:p>
        </w:tc>
        <w:tc>
          <w:tcPr>
            <w:tcW w:w="5103" w:type="dxa"/>
          </w:tcPr>
          <w:p w:rsidR="00EF188A" w:rsidRDefault="0041197F">
            <w:pPr>
              <w:pStyle w:val="s16"/>
              <w:spacing w:before="0" w:beforeAutospacing="0" w:after="0" w:afterAutospacing="0"/>
              <w:jc w:val="both"/>
              <w:rPr>
                <w:b/>
              </w:rPr>
            </w:pPr>
            <w:r>
              <w:rPr>
                <w:b/>
              </w:rPr>
              <w:t>Практический опыт (навыки):</w:t>
            </w:r>
          </w:p>
          <w:p w:rsidR="00EF188A" w:rsidRDefault="0041197F">
            <w:pPr>
              <w:pStyle w:val="s16"/>
              <w:numPr>
                <w:ilvl w:val="0"/>
                <w:numId w:val="15"/>
              </w:numPr>
              <w:spacing w:before="0" w:beforeAutospacing="0" w:after="0" w:afterAutospacing="0"/>
              <w:jc w:val="both"/>
              <w:rPr>
                <w:b/>
              </w:rPr>
            </w:pPr>
            <w:r>
              <w:t>производить координацию работы сотрудников службы предприятия туризма и гостеприимства</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pStyle w:val="ConsPlusNormal"/>
              <w:rPr>
                <w:rFonts w:ascii="Times New Roman" w:hAnsi="Times New Roman" w:cs="Times New Roman"/>
                <w:color w:val="FF0000"/>
                <w:sz w:val="24"/>
                <w:szCs w:val="24"/>
              </w:rPr>
            </w:pPr>
          </w:p>
        </w:tc>
        <w:tc>
          <w:tcPr>
            <w:tcW w:w="5103" w:type="dxa"/>
          </w:tcPr>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владеть технологией делопроизводства (ведение документации, хранение и извлечение информации)</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pStyle w:val="ConsPlusNormal"/>
              <w:rPr>
                <w:rFonts w:ascii="Times New Roman" w:hAnsi="Times New Roman" w:cs="Times New Roman"/>
                <w:color w:val="FF0000"/>
                <w:sz w:val="24"/>
                <w:szCs w:val="24"/>
              </w:rPr>
            </w:pPr>
          </w:p>
        </w:tc>
        <w:tc>
          <w:tcPr>
            <w:tcW w:w="5103" w:type="dxa"/>
          </w:tcPr>
          <w:p w:rsidR="00EF188A" w:rsidRDefault="0041197F">
            <w:pPr>
              <w:pStyle w:val="s16"/>
              <w:spacing w:before="0" w:beforeAutospacing="0" w:after="0" w:afterAutospacing="0"/>
              <w:jc w:val="both"/>
              <w:rPr>
                <w:b/>
              </w:rPr>
            </w:pPr>
            <w:r>
              <w:rPr>
                <w:b/>
              </w:rPr>
              <w:t xml:space="preserve">Знания: </w:t>
            </w:r>
          </w:p>
          <w:p w:rsidR="00EF188A" w:rsidRDefault="0041197F">
            <w:pPr>
              <w:pStyle w:val="s16"/>
              <w:numPr>
                <w:ilvl w:val="0"/>
                <w:numId w:val="17"/>
              </w:numPr>
              <w:spacing w:before="0" w:beforeAutospacing="0" w:after="0" w:afterAutospacing="0"/>
              <w:jc w:val="both"/>
            </w:pPr>
            <w:r>
              <w:t>законодательство Российской Федерации в сфере туризма и гостеприимства</w:t>
            </w:r>
          </w:p>
          <w:p w:rsidR="00EF188A" w:rsidRDefault="0041197F">
            <w:pPr>
              <w:pStyle w:val="af1"/>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трудового законодательства Российской Федерации</w:t>
            </w:r>
          </w:p>
          <w:p w:rsidR="00EF188A" w:rsidRDefault="0041197F">
            <w:pPr>
              <w:pStyle w:val="af1"/>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организации, планирования и контроля деятельности сотрудников</w:t>
            </w:r>
          </w:p>
          <w:p w:rsidR="00EF188A" w:rsidRDefault="0041197F">
            <w:pPr>
              <w:pStyle w:val="af1"/>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теория межличностного и делового общения, переговоров, конфликтологии</w:t>
            </w:r>
          </w:p>
          <w:p w:rsidR="00EF188A" w:rsidRDefault="0041197F">
            <w:pPr>
              <w:pStyle w:val="af1"/>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w:t>
            </w:r>
          </w:p>
          <w:p w:rsidR="00EF188A" w:rsidRDefault="0041197F">
            <w:pPr>
              <w:pStyle w:val="af1"/>
              <w:widowControl w:val="0"/>
              <w:numPr>
                <w:ilvl w:val="0"/>
                <w:numId w:val="1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цены на туристские продукты и отдельные туристские и дополнительные услуги</w:t>
            </w:r>
          </w:p>
          <w:p w:rsidR="00EF188A" w:rsidRDefault="0041197F">
            <w:pPr>
              <w:pStyle w:val="af1"/>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ассортимент и характеристики предлагаемых туристских услуг</w:t>
            </w:r>
          </w:p>
          <w:p w:rsidR="00EF188A" w:rsidRDefault="0041197F">
            <w:pPr>
              <w:pStyle w:val="af1"/>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программное обеспечение деятельности туристских организаций</w:t>
            </w:r>
          </w:p>
          <w:p w:rsidR="00EF188A" w:rsidRDefault="0041197F">
            <w:pPr>
              <w:pStyle w:val="af1"/>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этику делового общения</w:t>
            </w:r>
          </w:p>
          <w:p w:rsidR="00EF188A" w:rsidRDefault="0041197F">
            <w:pPr>
              <w:pStyle w:val="s16"/>
              <w:numPr>
                <w:ilvl w:val="0"/>
                <w:numId w:val="17"/>
              </w:numPr>
              <w:spacing w:before="0" w:beforeAutospacing="0" w:after="0" w:afterAutospacing="0"/>
              <w:jc w:val="both"/>
              <w:rPr>
                <w:b/>
              </w:rPr>
            </w:pPr>
            <w:r>
              <w:t>основы делопроизводства</w:t>
            </w:r>
          </w:p>
        </w:tc>
      </w:tr>
      <w:tr w:rsidR="00EF188A">
        <w:trPr>
          <w:trHeight w:val="275"/>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val="restart"/>
          </w:tcPr>
          <w:p w:rsidR="00EF188A" w:rsidRDefault="0041197F">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 xml:space="preserve">ПК 1.4. Осуществлять расчеты с потребителями </w:t>
            </w:r>
            <w:r>
              <w:rPr>
                <w:rFonts w:ascii="Times New Roman" w:hAnsi="Times New Roman" w:cs="Times New Roman"/>
                <w:sz w:val="24"/>
                <w:szCs w:val="24"/>
              </w:rPr>
              <w:br/>
              <w:t>за предоставленные услуги</w:t>
            </w:r>
          </w:p>
        </w:tc>
        <w:tc>
          <w:tcPr>
            <w:tcW w:w="5103" w:type="dxa"/>
          </w:tcPr>
          <w:p w:rsidR="00EF188A" w:rsidRDefault="0041197F">
            <w:pPr>
              <w:pStyle w:val="s16"/>
              <w:spacing w:before="0" w:beforeAutospacing="0" w:after="0" w:afterAutospacing="0"/>
              <w:jc w:val="both"/>
              <w:rPr>
                <w:b/>
              </w:rPr>
            </w:pPr>
            <w:r>
              <w:rPr>
                <w:b/>
              </w:rPr>
              <w:t>Практический опыт (навыки):</w:t>
            </w:r>
          </w:p>
          <w:p w:rsidR="00EF188A" w:rsidRDefault="0041197F">
            <w:pPr>
              <w:pStyle w:val="s16"/>
              <w:numPr>
                <w:ilvl w:val="0"/>
                <w:numId w:val="18"/>
              </w:numPr>
              <w:spacing w:before="0" w:beforeAutospacing="0" w:after="0" w:afterAutospacing="0"/>
              <w:jc w:val="both"/>
              <w:rPr>
                <w:b/>
              </w:rPr>
            </w:pPr>
            <w:r>
              <w:t>использовать технику переговоров, устного общения, включая телефонные переговоры</w:t>
            </w:r>
          </w:p>
        </w:tc>
      </w:tr>
      <w:tr w:rsidR="00EF188A">
        <w:trPr>
          <w:trHeight w:val="275"/>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widowControl w:val="0"/>
              <w:numPr>
                <w:ilvl w:val="0"/>
                <w:numId w:val="18"/>
              </w:numPr>
              <w:tabs>
                <w:tab w:val="left" w:pos="1800"/>
              </w:tabs>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владеть техникой переговоров, устного общения, включая телефонные переговоры</w:t>
            </w:r>
          </w:p>
        </w:tc>
      </w:tr>
      <w:tr w:rsidR="00EF188A">
        <w:trPr>
          <w:trHeight w:val="275"/>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pStyle w:val="s16"/>
              <w:spacing w:before="0" w:beforeAutospacing="0" w:after="0" w:afterAutospacing="0"/>
              <w:jc w:val="both"/>
              <w:rPr>
                <w:b/>
              </w:rPr>
            </w:pPr>
            <w:r>
              <w:rPr>
                <w:b/>
              </w:rPr>
              <w:t xml:space="preserve">Знания: </w:t>
            </w:r>
          </w:p>
          <w:p w:rsidR="00EF188A" w:rsidRDefault="0041197F">
            <w:pPr>
              <w:pStyle w:val="s16"/>
              <w:numPr>
                <w:ilvl w:val="0"/>
                <w:numId w:val="19"/>
              </w:numPr>
              <w:spacing w:before="0" w:beforeAutospacing="0" w:after="0" w:afterAutospacing="0"/>
              <w:jc w:val="both"/>
            </w:pPr>
            <w:r>
              <w:t>законодательство Российской Федерации в сфере туризма и гостеприимства</w:t>
            </w:r>
          </w:p>
          <w:p w:rsidR="00EF188A" w:rsidRDefault="0041197F">
            <w:pPr>
              <w:pStyle w:val="af1"/>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трудового законодательства Российской Федерации</w:t>
            </w:r>
          </w:p>
          <w:p w:rsidR="00EF188A" w:rsidRDefault="0041197F">
            <w:pPr>
              <w:pStyle w:val="af1"/>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асновы организации, планирования и контроля деятельности сотрудников</w:t>
            </w:r>
          </w:p>
          <w:p w:rsidR="00EF188A" w:rsidRDefault="0041197F">
            <w:pPr>
              <w:pStyle w:val="af1"/>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Теория межличностного и делового общения, переговоров, конфликтологии</w:t>
            </w:r>
          </w:p>
          <w:p w:rsidR="00EF188A" w:rsidRDefault="0041197F">
            <w:pPr>
              <w:pStyle w:val="af1"/>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оказание первой помощи</w:t>
            </w:r>
          </w:p>
          <w:p w:rsidR="00EF188A" w:rsidRDefault="0041197F">
            <w:pPr>
              <w:pStyle w:val="af1"/>
              <w:widowControl w:val="0"/>
              <w:numPr>
                <w:ilvl w:val="0"/>
                <w:numId w:val="1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цены на туристские продукты и отдельные туристские и дополнительные услуги</w:t>
            </w:r>
          </w:p>
          <w:p w:rsidR="00EF188A" w:rsidRDefault="0041197F">
            <w:pPr>
              <w:pStyle w:val="af1"/>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ассортимент и характеристики предлагаемых туристских услуг</w:t>
            </w:r>
          </w:p>
          <w:p w:rsidR="00EF188A" w:rsidRDefault="0041197F">
            <w:pPr>
              <w:pStyle w:val="af1"/>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программное обеспечение деятельности туристских организаций</w:t>
            </w:r>
          </w:p>
          <w:p w:rsidR="00EF188A" w:rsidRDefault="0041197F">
            <w:pPr>
              <w:pStyle w:val="af1"/>
              <w:numPr>
                <w:ilvl w:val="0"/>
                <w:numId w:val="19"/>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этику делового общения</w:t>
            </w:r>
          </w:p>
          <w:p w:rsidR="00EF188A" w:rsidRDefault="0041197F">
            <w:pPr>
              <w:pStyle w:val="s16"/>
              <w:numPr>
                <w:ilvl w:val="0"/>
                <w:numId w:val="19"/>
              </w:numPr>
              <w:spacing w:before="0" w:beforeAutospacing="0" w:after="0" w:afterAutospacing="0"/>
              <w:jc w:val="both"/>
              <w:rPr>
                <w:b/>
              </w:rPr>
            </w:pPr>
            <w:r>
              <w:t>основы делопроизводства</w:t>
            </w:r>
          </w:p>
        </w:tc>
      </w:tr>
      <w:tr w:rsidR="00EF188A">
        <w:trPr>
          <w:trHeight w:val="481"/>
          <w:jc w:val="center"/>
        </w:trPr>
        <w:tc>
          <w:tcPr>
            <w:tcW w:w="1843" w:type="dxa"/>
            <w:vMerge w:val="restart"/>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Предоставление гостиничных услуг (по выбору)</w:t>
            </w:r>
          </w:p>
        </w:tc>
        <w:tc>
          <w:tcPr>
            <w:tcW w:w="2688" w:type="dxa"/>
            <w:vMerge w:val="restart"/>
          </w:tcPr>
          <w:p w:rsidR="00EF188A" w:rsidRDefault="0041197F">
            <w:pPr>
              <w:pStyle w:val="ConsPlusNormal"/>
              <w:rPr>
                <w:rFonts w:ascii="Times New Roman" w:hAnsi="Times New Roman" w:cs="Times New Roman"/>
                <w:sz w:val="24"/>
                <w:szCs w:val="24"/>
              </w:rPr>
            </w:pPr>
            <w:r>
              <w:rPr>
                <w:rFonts w:ascii="Times New Roman" w:hAnsi="Times New Roman" w:cs="Times New Roman"/>
                <w:sz w:val="24"/>
                <w:szCs w:val="24"/>
              </w:rPr>
              <w:t>ПК 2.1. Организовывать и осуществлять прием и размещение гостей</w:t>
            </w:r>
          </w:p>
          <w:p w:rsidR="00EF188A" w:rsidRDefault="00EF188A">
            <w:pPr>
              <w:pStyle w:val="ConsPlusNormal"/>
              <w:rPr>
                <w:rFonts w:ascii="Times New Roman" w:hAnsi="Times New Roman" w:cs="Times New Roman"/>
                <w:sz w:val="24"/>
                <w:szCs w:val="24"/>
              </w:rPr>
            </w:pPr>
          </w:p>
        </w:tc>
        <w:tc>
          <w:tcPr>
            <w:tcW w:w="5103" w:type="dxa"/>
          </w:tcPr>
          <w:p w:rsidR="00EF188A" w:rsidRDefault="0041197F">
            <w:pPr>
              <w:pStyle w:val="s16"/>
              <w:spacing w:before="0" w:beforeAutospacing="0" w:after="0" w:afterAutospacing="0"/>
              <w:jc w:val="both"/>
              <w:rPr>
                <w:b/>
              </w:rPr>
            </w:pPr>
            <w:r>
              <w:rPr>
                <w:b/>
              </w:rPr>
              <w:t>Практический опыт (навыки):</w:t>
            </w:r>
          </w:p>
          <w:p w:rsidR="00EF188A" w:rsidRDefault="0041197F">
            <w:pPr>
              <w:pStyle w:val="af1"/>
              <w:numPr>
                <w:ilvl w:val="0"/>
                <w:numId w:val="20"/>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оказания помощи в проведении ознакомительных экскурсий по гостиничному комплексу или иному средству размещения для заинтересованных лиц</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встречи и регистрации гостей гостиничного комплекса или иного средства размещения</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ввода данных о гостях в информационную систему управления гостиничным комплексом или иным средством размещения</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выдачи зарегистрированным гостям ключей от номера гостиничного комплекса или иного средства размещения и их хранение</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информирования гостей гостиничного комплекса или иного средства размещения об основных и дополнительных услугах гостиничного комплекса или иного средства размещения</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приема на хранение ценностей гостей гостиничных комплексов или иных средств размещения</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 заказов гостей на основные и дополнительные услуги гостиничного комплекса или иного средства размещения</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выполнение услуг гостиницы, закрепленных за сотрудниками службы приема и размещения гостиничного комплекса или иного средства размещения</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расчетов с гостями во время их нахождения в гостиничном комплексе или ином средстве размещения</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расчетных операций при отъезде гостей из гостиничного комплекса или иного средства размещения</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хранение и выдача багажа гостей гостиничных комплексов и иных средств размещения</w:t>
            </w:r>
          </w:p>
          <w:p w:rsidR="00EF188A" w:rsidRDefault="0041197F">
            <w:pPr>
              <w:pStyle w:val="s16"/>
              <w:numPr>
                <w:ilvl w:val="0"/>
                <w:numId w:val="21"/>
              </w:numPr>
              <w:spacing w:before="0" w:beforeAutospacing="0" w:after="0" w:afterAutospacing="0"/>
              <w:jc w:val="both"/>
            </w:pPr>
            <w:r>
              <w:t>приема корреспонденции для гостей и ее доставка адресату</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приема и учета запросов и просьб гостей по услугам в гостиничном комплексе или ином средстве размещения и городе (населенном пункте), в котором оно расположено</w:t>
            </w:r>
          </w:p>
          <w:p w:rsidR="00EF188A" w:rsidRDefault="0041197F">
            <w:pPr>
              <w:pStyle w:val="af1"/>
              <w:numPr>
                <w:ilvl w:val="0"/>
                <w:numId w:val="2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использовать специализированные программные комплексы, применяемые в гостиницах и иных средствах размещения</w:t>
            </w:r>
          </w:p>
          <w:p w:rsidR="00EF188A" w:rsidRDefault="0041197F">
            <w:pPr>
              <w:pStyle w:val="af1"/>
              <w:numPr>
                <w:ilvl w:val="0"/>
                <w:numId w:val="2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оказывать помощь гостям в чрезвычайных ситуациях, в том числе при эвакуации из гостиничного комплекса или иного средства размещения</w:t>
            </w:r>
          </w:p>
        </w:tc>
      </w:tr>
      <w:tr w:rsidR="00EF188A">
        <w:trPr>
          <w:trHeight w:val="481"/>
          <w:jc w:val="center"/>
        </w:trPr>
        <w:tc>
          <w:tcPr>
            <w:tcW w:w="1843" w:type="dxa"/>
            <w:vMerge/>
          </w:tcPr>
          <w:p w:rsidR="00EF188A" w:rsidRDefault="00EF188A">
            <w:pPr>
              <w:spacing w:after="0" w:line="240" w:lineRule="auto"/>
              <w:jc w:val="both"/>
              <w:rPr>
                <w:rFonts w:ascii="Times New Roman" w:hAnsi="Times New Roman" w:cs="Times New Roman"/>
                <w:i/>
                <w:color w:val="FF0000"/>
                <w:sz w:val="24"/>
                <w:szCs w:val="24"/>
              </w:rPr>
            </w:pPr>
          </w:p>
        </w:tc>
        <w:tc>
          <w:tcPr>
            <w:tcW w:w="2688" w:type="dxa"/>
            <w:vMerge/>
          </w:tcPr>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предоставлять гостям информацию о службах и услугах гостиничного комплекса или иного средства размещения</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предоставлять гостям информацию о городе (населенном пункте), в котором расположен гостиничный комплекс или иное средство размещения</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оказывать помощь в проведении ознакомительных экскурсий по гостиничному комплексу или иному средству размещения для заинтересованных лиц</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оказывать помощь гостям в чрезвычайных ситуациях, в том числе при эвакуации из гостиничного комплекса или иного средства размещения</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принимать и отвечать на гостевые запросы, в том числе по телефону, и контролировать их выполнение службами гостиничного комплекса или иного средства размещения</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регистрацию российских и иностранных гостей гостиничного комплекса или иного средства размещения</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расчеты с гостями во время их размещения в гостиничном комплексе или ином средстве размещения в наличной и безналичной форме</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оказывать помощь гостям в чрезвычайных ситуациях, в том числе при эвакуации из гостиничного комплекса или иного средства размещения</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информировать о деятельности служб и услугах гостиничного комплекса или иного средства размещения</w:t>
            </w:r>
          </w:p>
          <w:p w:rsidR="00EF188A" w:rsidRDefault="0041197F">
            <w:pPr>
              <w:pStyle w:val="af1"/>
              <w:numPr>
                <w:ilvl w:val="0"/>
                <w:numId w:val="2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хранить ключи и ценности гостей в соответствии с правилами гостиничного комплекса или иного средства размещения</w:t>
            </w:r>
          </w:p>
        </w:tc>
      </w:tr>
      <w:tr w:rsidR="00EF188A">
        <w:trPr>
          <w:trHeight w:val="473"/>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spacing w:after="0" w:line="240" w:lineRule="auto"/>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widowControl w:val="0"/>
              <w:numPr>
                <w:ilvl w:val="0"/>
                <w:numId w:val="23"/>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законодательство Российской Федерации о предоставлении гостиничных услуг</w:t>
            </w:r>
          </w:p>
          <w:p w:rsidR="00EF188A" w:rsidRDefault="0041197F">
            <w:pPr>
              <w:pStyle w:val="s16"/>
              <w:numPr>
                <w:ilvl w:val="0"/>
                <w:numId w:val="23"/>
              </w:numPr>
              <w:spacing w:before="0" w:beforeAutospacing="0" w:after="0" w:afterAutospacing="0"/>
              <w:jc w:val="both"/>
            </w:pPr>
            <w:r>
              <w:lastRenderedPageBreak/>
              <w:t>основы организации деятельности различных видов гостиничных комплексов</w:t>
            </w:r>
          </w:p>
          <w:p w:rsidR="00EF188A" w:rsidRDefault="0041197F">
            <w:pPr>
              <w:pStyle w:val="s16"/>
              <w:numPr>
                <w:ilvl w:val="0"/>
                <w:numId w:val="23"/>
              </w:numPr>
              <w:spacing w:before="0" w:beforeAutospacing="0" w:after="0" w:afterAutospacing="0"/>
              <w:jc w:val="both"/>
            </w:pPr>
            <w:r>
              <w:rPr>
                <w:shd w:val="clear" w:color="auto" w:fill="FFFFFF"/>
              </w:rPr>
              <w:t>технологии организации процесса питания</w:t>
            </w:r>
          </w:p>
          <w:p w:rsidR="00EF188A" w:rsidRDefault="0041197F">
            <w:pPr>
              <w:pStyle w:val="s16"/>
              <w:numPr>
                <w:ilvl w:val="0"/>
                <w:numId w:val="23"/>
              </w:numPr>
              <w:spacing w:before="0" w:beforeAutospacing="0" w:after="0" w:afterAutospacing="0"/>
              <w:jc w:val="both"/>
            </w:pPr>
            <w:r>
              <w:t>основы организации, планирования и контроля деятельности подчиненных</w:t>
            </w:r>
          </w:p>
          <w:p w:rsidR="00EF188A" w:rsidRDefault="0041197F">
            <w:pPr>
              <w:pStyle w:val="s16"/>
              <w:numPr>
                <w:ilvl w:val="0"/>
                <w:numId w:val="23"/>
              </w:numPr>
              <w:spacing w:before="0" w:beforeAutospacing="0" w:after="0" w:afterAutospacing="0"/>
              <w:jc w:val="both"/>
            </w:pPr>
            <w:r>
              <w:t>теории мотивации персонала и обеспечения лояльности персонала</w:t>
            </w:r>
          </w:p>
          <w:p w:rsidR="00EF188A" w:rsidRDefault="0041197F">
            <w:pPr>
              <w:pStyle w:val="s16"/>
              <w:numPr>
                <w:ilvl w:val="0"/>
                <w:numId w:val="23"/>
              </w:numPr>
              <w:spacing w:before="0" w:beforeAutospacing="0" w:after="0" w:afterAutospacing="0"/>
              <w:jc w:val="both"/>
            </w:pPr>
            <w:r>
              <w:t>теория межличностного и делового общения, переговоров, конфликтологии малой группы</w:t>
            </w:r>
          </w:p>
          <w:p w:rsidR="00EF188A" w:rsidRDefault="0041197F">
            <w:pPr>
              <w:pStyle w:val="s16"/>
              <w:numPr>
                <w:ilvl w:val="0"/>
                <w:numId w:val="23"/>
              </w:numPr>
              <w:spacing w:before="0" w:beforeAutospacing="0" w:after="0" w:afterAutospacing="0"/>
              <w:jc w:val="both"/>
            </w:pPr>
            <w:r>
              <w:t>гостиничный маркетинг и технологии продаж</w:t>
            </w:r>
          </w:p>
          <w:p w:rsidR="00EF188A" w:rsidRDefault="0041197F">
            <w:pPr>
              <w:pStyle w:val="s16"/>
              <w:numPr>
                <w:ilvl w:val="0"/>
                <w:numId w:val="23"/>
              </w:numPr>
              <w:spacing w:before="0" w:beforeAutospacing="0" w:after="0" w:afterAutospacing="0"/>
              <w:jc w:val="both"/>
            </w:pPr>
            <w:r>
              <w:t>требования охраны труда на рабочем месте в службе приема и размещения</w:t>
            </w:r>
          </w:p>
          <w:p w:rsidR="00EF188A" w:rsidRDefault="0041197F">
            <w:pPr>
              <w:pStyle w:val="s16"/>
              <w:numPr>
                <w:ilvl w:val="0"/>
                <w:numId w:val="23"/>
              </w:numPr>
              <w:spacing w:before="0" w:beforeAutospacing="0" w:after="0" w:afterAutospacing="0"/>
              <w:jc w:val="both"/>
            </w:pPr>
            <w:r>
              <w:t>специализированные информационные программы и технологии, используемые в работе служб питания, приема и размещения, номерного фонда</w:t>
            </w:r>
          </w:p>
          <w:p w:rsidR="00EF188A" w:rsidRDefault="0041197F">
            <w:pPr>
              <w:pStyle w:val="af1"/>
              <w:widowControl w:val="0"/>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охраны здоровья, санитарии и гигиены</w:t>
            </w:r>
          </w:p>
          <w:p w:rsidR="00EF188A" w:rsidRDefault="0041197F">
            <w:pPr>
              <w:pStyle w:val="s16"/>
              <w:numPr>
                <w:ilvl w:val="0"/>
                <w:numId w:val="23"/>
              </w:numPr>
              <w:spacing w:before="0" w:beforeAutospacing="0" w:after="0" w:afterAutospacing="0"/>
              <w:jc w:val="both"/>
            </w:pPr>
            <w:r>
              <w:t>правила обслуживания в гостиницах и иных средствах размещения</w:t>
            </w:r>
          </w:p>
          <w:p w:rsidR="00EF188A" w:rsidRDefault="0041197F">
            <w:pPr>
              <w:pStyle w:val="s16"/>
              <w:numPr>
                <w:ilvl w:val="0"/>
                <w:numId w:val="23"/>
              </w:numPr>
              <w:spacing w:before="0" w:beforeAutospacing="0" w:after="0" w:afterAutospacing="0"/>
              <w:jc w:val="both"/>
            </w:pPr>
            <w:r>
              <w:t>правила регистрации и размещения российских и зарубежных гостей в гостиницах и иных средствах размещения</w:t>
            </w:r>
          </w:p>
          <w:p w:rsidR="00EF188A" w:rsidRDefault="0041197F">
            <w:pPr>
              <w:pStyle w:val="s16"/>
              <w:numPr>
                <w:ilvl w:val="0"/>
                <w:numId w:val="23"/>
              </w:numPr>
              <w:spacing w:before="0" w:beforeAutospacing="0" w:after="0" w:afterAutospacing="0"/>
              <w:jc w:val="both"/>
            </w:pPr>
            <w:r>
              <w:t>правила проведения расчетов с гостями гостиничного комплекса или иного средства размещения в наличной и безналичной форме</w:t>
            </w:r>
          </w:p>
          <w:p w:rsidR="00EF188A" w:rsidRDefault="0041197F">
            <w:pPr>
              <w:pStyle w:val="af1"/>
              <w:widowControl w:val="0"/>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антитеррористической безопасности и безопасности гостей</w:t>
            </w:r>
          </w:p>
          <w:p w:rsidR="00EF188A" w:rsidRDefault="0041197F">
            <w:pPr>
              <w:pStyle w:val="af1"/>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обслуживания в гостиницах и иных средствах размещения</w:t>
            </w:r>
          </w:p>
          <w:p w:rsidR="00EF188A" w:rsidRDefault="0041197F">
            <w:pPr>
              <w:pStyle w:val="af1"/>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язык с учетом характеристик постоянных клиентов гостиничного комплекса или иных средств размещения</w:t>
            </w:r>
          </w:p>
          <w:p w:rsidR="00EF188A" w:rsidRDefault="0041197F">
            <w:pPr>
              <w:pStyle w:val="af1"/>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обеспечения лояльности гостей гостиниц и иных средств размещения</w:t>
            </w:r>
          </w:p>
          <w:p w:rsidR="00EF188A" w:rsidRDefault="0041197F">
            <w:pPr>
              <w:pStyle w:val="af1"/>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этики, этикета и психологии обслуживания гостей в гостиницах и иных средствах размещения</w:t>
            </w:r>
          </w:p>
          <w:p w:rsidR="00EF188A" w:rsidRDefault="0041197F">
            <w:pPr>
              <w:pStyle w:val="af1"/>
              <w:widowControl w:val="0"/>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охраны здоровья, санитарии и гигиены</w:t>
            </w:r>
          </w:p>
          <w:p w:rsidR="00EF188A" w:rsidRDefault="0041197F">
            <w:pPr>
              <w:pStyle w:val="af1"/>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принципы работы специализированных программных комплексов, используемых в гостиницах и иных средствах размещения</w:t>
            </w:r>
          </w:p>
          <w:p w:rsidR="00EF188A" w:rsidRDefault="0041197F">
            <w:pPr>
              <w:pStyle w:val="af1"/>
              <w:numPr>
                <w:ilvl w:val="0"/>
                <w:numId w:val="23"/>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бронирования номеров в гостиницах и иных средствах размещения</w:t>
            </w:r>
          </w:p>
          <w:p w:rsidR="00EF188A" w:rsidRDefault="0041197F">
            <w:pPr>
              <w:pStyle w:val="af1"/>
              <w:numPr>
                <w:ilvl w:val="0"/>
                <w:numId w:val="23"/>
              </w:numPr>
              <w:spacing w:after="0" w:line="240" w:lineRule="auto"/>
              <w:rPr>
                <w:rFonts w:ascii="Times New Roman" w:hAnsi="Times New Roman" w:cs="Times New Roman"/>
                <w:b/>
                <w:sz w:val="24"/>
                <w:szCs w:val="24"/>
              </w:rPr>
            </w:pPr>
            <w:r>
              <w:rPr>
                <w:rFonts w:ascii="Times New Roman" w:hAnsi="Times New Roman" w:cs="Times New Roman"/>
                <w:sz w:val="24"/>
                <w:szCs w:val="24"/>
              </w:rPr>
              <w:t>правила хранения и выдачи багажа гостей в гостиницах и иных средствах размещения</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val="restart"/>
          </w:tcPr>
          <w:p w:rsidR="00EF188A" w:rsidRDefault="0041197F">
            <w:pPr>
              <w:pStyle w:val="ConsPlusNormal"/>
              <w:rPr>
                <w:rFonts w:ascii="Times New Roman" w:hAnsi="Times New Roman" w:cs="Times New Roman"/>
                <w:sz w:val="24"/>
                <w:szCs w:val="24"/>
              </w:rPr>
            </w:pPr>
            <w:r>
              <w:rPr>
                <w:rFonts w:ascii="Times New Roman" w:hAnsi="Times New Roman" w:cs="Times New Roman"/>
                <w:sz w:val="24"/>
                <w:szCs w:val="24"/>
              </w:rPr>
              <w:t xml:space="preserve">ПК 2.2. Организовывать и осуществлять </w:t>
            </w:r>
            <w:r>
              <w:rPr>
                <w:rFonts w:ascii="Times New Roman" w:hAnsi="Times New Roman" w:cs="Times New Roman"/>
                <w:sz w:val="24"/>
                <w:szCs w:val="24"/>
              </w:rPr>
              <w:lastRenderedPageBreak/>
              <w:t>эксплуатацию номерного фонда гостиничного предприятия</w:t>
            </w:r>
          </w:p>
          <w:p w:rsidR="00EF188A" w:rsidRDefault="00EF188A">
            <w:pPr>
              <w:spacing w:after="0" w:line="240" w:lineRule="auto"/>
              <w:jc w:val="both"/>
              <w:rPr>
                <w:rFonts w:ascii="Times New Roman" w:hAnsi="Times New Roman" w:cs="Times New Roman"/>
                <w:sz w:val="24"/>
                <w:szCs w:val="24"/>
              </w:rPr>
            </w:pPr>
          </w:p>
        </w:tc>
        <w:tc>
          <w:tcPr>
            <w:tcW w:w="5103" w:type="dxa"/>
          </w:tcPr>
          <w:p w:rsidR="00EF188A" w:rsidRDefault="0041197F">
            <w:pPr>
              <w:pStyle w:val="s16"/>
              <w:spacing w:before="0" w:beforeAutospacing="0" w:after="0" w:afterAutospacing="0"/>
              <w:jc w:val="both"/>
              <w:rPr>
                <w:b/>
              </w:rPr>
            </w:pPr>
            <w:r>
              <w:rPr>
                <w:b/>
              </w:rPr>
              <w:lastRenderedPageBreak/>
              <w:t>Практический опыт (навыки):</w:t>
            </w:r>
          </w:p>
          <w:p w:rsidR="00EF188A" w:rsidRDefault="0041197F">
            <w:pPr>
              <w:pStyle w:val="s16"/>
              <w:numPr>
                <w:ilvl w:val="0"/>
                <w:numId w:val="24"/>
              </w:numPr>
              <w:spacing w:before="0" w:beforeAutospacing="0" w:after="0" w:afterAutospacing="0"/>
              <w:jc w:val="both"/>
            </w:pPr>
            <w:r>
              <w:t xml:space="preserve">контроля выполнения сотрудниками стандартов обслуживания и регламентов </w:t>
            </w:r>
            <w:r>
              <w:lastRenderedPageBreak/>
              <w:t>служб питания, приема и размещения, номерного фонда</w:t>
            </w:r>
          </w:p>
          <w:p w:rsidR="00EF188A" w:rsidRDefault="0041197F">
            <w:pPr>
              <w:pStyle w:val="s16"/>
              <w:numPr>
                <w:ilvl w:val="0"/>
                <w:numId w:val="24"/>
              </w:numPr>
              <w:spacing w:before="0" w:beforeAutospacing="0" w:after="0" w:afterAutospacing="0"/>
              <w:jc w:val="both"/>
            </w:pPr>
            <w:r>
              <w:t>взаимодействия с отделами (службами) гостиничного комплекса</w:t>
            </w:r>
          </w:p>
          <w:p w:rsidR="00EF188A" w:rsidRDefault="0041197F">
            <w:pPr>
              <w:pStyle w:val="s16"/>
              <w:numPr>
                <w:ilvl w:val="0"/>
                <w:numId w:val="24"/>
              </w:numPr>
              <w:spacing w:before="0" w:beforeAutospacing="0" w:after="0" w:afterAutospacing="0"/>
              <w:jc w:val="both"/>
            </w:pPr>
            <w:r>
              <w:t>управления конфликтными ситуациями в департаментах (службах, отделах)</w:t>
            </w:r>
          </w:p>
          <w:p w:rsidR="00EF188A" w:rsidRDefault="0041197F">
            <w:pPr>
              <w:pStyle w:val="af1"/>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подготовка отчетов о своей работе за смену</w:t>
            </w:r>
          </w:p>
          <w:p w:rsidR="00EF188A" w:rsidRDefault="0041197F">
            <w:pPr>
              <w:pStyle w:val="af1"/>
              <w:numPr>
                <w:ilvl w:val="0"/>
                <w:numId w:val="2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проведение текущего аудита службы приема и размещения гостиничного комплекса или иного средства размещения</w:t>
            </w:r>
          </w:p>
          <w:p w:rsidR="00EF188A" w:rsidRDefault="0041197F">
            <w:pPr>
              <w:pStyle w:val="af1"/>
              <w:numPr>
                <w:ilvl w:val="0"/>
                <w:numId w:val="24"/>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передача дел и отчетов по окончании смены дежурному администратору службы приема и размещения</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pStyle w:val="ConsPlusNormal"/>
              <w:rPr>
                <w:rFonts w:ascii="Times New Roman" w:hAnsi="Times New Roman" w:cs="Times New Roman"/>
                <w:sz w:val="24"/>
                <w:szCs w:val="24"/>
              </w:rPr>
            </w:pPr>
          </w:p>
        </w:tc>
        <w:tc>
          <w:tcPr>
            <w:tcW w:w="5103" w:type="dxa"/>
          </w:tcPr>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s16"/>
              <w:numPr>
                <w:ilvl w:val="0"/>
                <w:numId w:val="25"/>
              </w:numPr>
              <w:spacing w:before="0" w:beforeAutospacing="0" w:after="0" w:afterAutospacing="0"/>
              <w:jc w:val="both"/>
            </w:pPr>
            <w:r>
              <w:t>анализировать результаты деятельности служб питания, приема и размещения, и номерного фонда, а также потребности в материальных ресурсах и персонале, принимать меры по их изменению</w:t>
            </w:r>
          </w:p>
          <w:p w:rsidR="00EF188A" w:rsidRDefault="0041197F">
            <w:pPr>
              <w:pStyle w:val="s16"/>
              <w:numPr>
                <w:ilvl w:val="0"/>
                <w:numId w:val="25"/>
              </w:numPr>
              <w:spacing w:before="0" w:beforeAutospacing="0" w:after="0" w:afterAutospacing="0"/>
              <w:jc w:val="both"/>
            </w:pPr>
            <w:r>
              <w:t>осуществлять планирование, организацию, координацию и контроль деятельности служб питания, приема и размещения, номерного фонда, взаимодействие с другими службами гостиничного комплекса</w:t>
            </w:r>
          </w:p>
          <w:p w:rsidR="00EF188A" w:rsidRDefault="0041197F">
            <w:pPr>
              <w:pStyle w:val="s16"/>
              <w:numPr>
                <w:ilvl w:val="0"/>
                <w:numId w:val="25"/>
              </w:numPr>
              <w:spacing w:before="0" w:beforeAutospacing="0" w:after="0" w:afterAutospacing="0"/>
              <w:jc w:val="both"/>
            </w:pPr>
            <w:r>
              <w:t>использовать информационные технологии для ведения делопроизводства и выполнения регламентов служб питания, приема и размещения, номерного фонда</w:t>
            </w:r>
          </w:p>
          <w:p w:rsidR="00EF188A" w:rsidRDefault="0041197F">
            <w:pPr>
              <w:pStyle w:val="af1"/>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контролировать последовательность применения подчиненными требований охраны труда на рабочем месте, при работе с инвентарем, стационарным оборудованием, сейфами, хранилищами и другим оборудованием</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pStyle w:val="ConsPlusNormal"/>
              <w:rPr>
                <w:rFonts w:ascii="Times New Roman" w:hAnsi="Times New Roman" w:cs="Times New Roman"/>
                <w:sz w:val="24"/>
                <w:szCs w:val="24"/>
              </w:rPr>
            </w:pPr>
          </w:p>
        </w:tc>
        <w:tc>
          <w:tcPr>
            <w:tcW w:w="5103" w:type="dxa"/>
          </w:tcPr>
          <w:p w:rsidR="00EF188A" w:rsidRDefault="0041197F">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widowControl w:val="0"/>
              <w:numPr>
                <w:ilvl w:val="0"/>
                <w:numId w:val="26"/>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законодательство Российской Федерации о предоставлении гостиничных услуг</w:t>
            </w:r>
          </w:p>
          <w:p w:rsidR="00EF188A" w:rsidRDefault="0041197F">
            <w:pPr>
              <w:pStyle w:val="s16"/>
              <w:numPr>
                <w:ilvl w:val="0"/>
                <w:numId w:val="26"/>
              </w:numPr>
              <w:spacing w:before="0" w:beforeAutospacing="0" w:after="0" w:afterAutospacing="0"/>
              <w:jc w:val="both"/>
            </w:pPr>
            <w:r>
              <w:t>основы организации деятельности различных видов гостиничных комплексов</w:t>
            </w:r>
          </w:p>
          <w:p w:rsidR="00EF188A" w:rsidRDefault="0041197F">
            <w:pPr>
              <w:pStyle w:val="s16"/>
              <w:numPr>
                <w:ilvl w:val="0"/>
                <w:numId w:val="26"/>
              </w:numPr>
              <w:spacing w:before="0" w:beforeAutospacing="0" w:after="0" w:afterAutospacing="0"/>
              <w:jc w:val="both"/>
            </w:pPr>
            <w:r>
              <w:rPr>
                <w:shd w:val="clear" w:color="auto" w:fill="FFFFFF"/>
              </w:rPr>
              <w:t>технологии организации процесса питания</w:t>
            </w:r>
          </w:p>
          <w:p w:rsidR="00EF188A" w:rsidRDefault="0041197F">
            <w:pPr>
              <w:pStyle w:val="s16"/>
              <w:numPr>
                <w:ilvl w:val="0"/>
                <w:numId w:val="26"/>
              </w:numPr>
              <w:spacing w:before="0" w:beforeAutospacing="0" w:after="0" w:afterAutospacing="0"/>
              <w:jc w:val="both"/>
            </w:pPr>
            <w:r>
              <w:t>основы организации, планирования и контроля деятельности подчиненных</w:t>
            </w:r>
          </w:p>
          <w:p w:rsidR="00EF188A" w:rsidRDefault="0041197F">
            <w:pPr>
              <w:pStyle w:val="s16"/>
              <w:numPr>
                <w:ilvl w:val="0"/>
                <w:numId w:val="26"/>
              </w:numPr>
              <w:spacing w:before="0" w:beforeAutospacing="0" w:after="0" w:afterAutospacing="0"/>
              <w:jc w:val="both"/>
            </w:pPr>
            <w:r>
              <w:t>теории мотивации персонала и обеспечения лояльности персонала</w:t>
            </w:r>
          </w:p>
          <w:p w:rsidR="00EF188A" w:rsidRDefault="0041197F">
            <w:pPr>
              <w:pStyle w:val="s16"/>
              <w:numPr>
                <w:ilvl w:val="0"/>
                <w:numId w:val="26"/>
              </w:numPr>
              <w:spacing w:before="0" w:beforeAutospacing="0" w:after="0" w:afterAutospacing="0"/>
              <w:jc w:val="both"/>
            </w:pPr>
            <w:r>
              <w:t>теория межличностного и делового общения, переговоров, конфликтологии малой группы</w:t>
            </w:r>
          </w:p>
          <w:p w:rsidR="00EF188A" w:rsidRDefault="0041197F">
            <w:pPr>
              <w:pStyle w:val="s16"/>
              <w:numPr>
                <w:ilvl w:val="0"/>
                <w:numId w:val="26"/>
              </w:numPr>
              <w:spacing w:before="0" w:beforeAutospacing="0" w:after="0" w:afterAutospacing="0"/>
              <w:jc w:val="both"/>
            </w:pPr>
            <w:r>
              <w:t>гостиничный маркетинг и технологии продаж</w:t>
            </w:r>
          </w:p>
          <w:p w:rsidR="00EF188A" w:rsidRDefault="0041197F">
            <w:pPr>
              <w:pStyle w:val="s16"/>
              <w:numPr>
                <w:ilvl w:val="0"/>
                <w:numId w:val="26"/>
              </w:numPr>
              <w:spacing w:before="0" w:beforeAutospacing="0" w:after="0" w:afterAutospacing="0"/>
              <w:jc w:val="both"/>
            </w:pPr>
            <w:r>
              <w:t>требования охраны труда на рабочем месте в службе приема и размещения</w:t>
            </w:r>
          </w:p>
          <w:p w:rsidR="00EF188A" w:rsidRDefault="0041197F">
            <w:pPr>
              <w:pStyle w:val="s16"/>
              <w:numPr>
                <w:ilvl w:val="0"/>
                <w:numId w:val="26"/>
              </w:numPr>
              <w:spacing w:before="0" w:beforeAutospacing="0" w:after="0" w:afterAutospacing="0"/>
              <w:jc w:val="both"/>
            </w:pPr>
            <w:r>
              <w:t xml:space="preserve">специализированные информационные программы и технологии, используемые в </w:t>
            </w:r>
            <w:r>
              <w:lastRenderedPageBreak/>
              <w:t>работе служб питания, приема и размещения, номерного фонда</w:t>
            </w:r>
          </w:p>
          <w:p w:rsidR="00EF188A" w:rsidRDefault="0041197F">
            <w:pPr>
              <w:pStyle w:val="af1"/>
              <w:widowControl w:val="0"/>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охраны здоровья, санитарии и гигиены</w:t>
            </w:r>
          </w:p>
          <w:p w:rsidR="00EF188A" w:rsidRDefault="0041197F">
            <w:pPr>
              <w:pStyle w:val="s16"/>
              <w:numPr>
                <w:ilvl w:val="0"/>
                <w:numId w:val="26"/>
              </w:numPr>
              <w:spacing w:before="0" w:beforeAutospacing="0" w:after="0" w:afterAutospacing="0"/>
              <w:jc w:val="both"/>
            </w:pPr>
            <w:r>
              <w:t>правила обслуживания в гостиницах и иных средствах размещения</w:t>
            </w:r>
          </w:p>
          <w:p w:rsidR="00EF188A" w:rsidRDefault="0041197F">
            <w:pPr>
              <w:pStyle w:val="s16"/>
              <w:numPr>
                <w:ilvl w:val="0"/>
                <w:numId w:val="26"/>
              </w:numPr>
              <w:spacing w:before="0" w:beforeAutospacing="0" w:after="0" w:afterAutospacing="0"/>
              <w:jc w:val="both"/>
            </w:pPr>
            <w:r>
              <w:t>правила регистрации и размещения российских и зарубежных гостей в гостиницах и иных средствах размещения</w:t>
            </w:r>
          </w:p>
          <w:p w:rsidR="00EF188A" w:rsidRDefault="0041197F">
            <w:pPr>
              <w:pStyle w:val="s16"/>
              <w:numPr>
                <w:ilvl w:val="0"/>
                <w:numId w:val="26"/>
              </w:numPr>
              <w:spacing w:before="0" w:beforeAutospacing="0" w:after="0" w:afterAutospacing="0"/>
              <w:jc w:val="both"/>
            </w:pPr>
            <w:r>
              <w:t>правила проведения расчетов с гостями гостиничного комплекса или иного средства размещения в наличной и безналичной форме</w:t>
            </w:r>
          </w:p>
          <w:p w:rsidR="00EF188A" w:rsidRDefault="0041197F">
            <w:pPr>
              <w:pStyle w:val="af1"/>
              <w:widowControl w:val="0"/>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антитеррористической безопасности и безопасности гостей</w:t>
            </w:r>
          </w:p>
          <w:p w:rsidR="00EF188A" w:rsidRDefault="0041197F">
            <w:pPr>
              <w:pStyle w:val="af1"/>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обслуживания в гостиницах и иных средствах размещения</w:t>
            </w:r>
          </w:p>
          <w:p w:rsidR="00EF188A" w:rsidRDefault="0041197F">
            <w:pPr>
              <w:pStyle w:val="af1"/>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язык с учетом характеристик постоянных клиентов гостиничного комплекса или иных средств размещения</w:t>
            </w:r>
          </w:p>
          <w:p w:rsidR="00EF188A" w:rsidRDefault="0041197F">
            <w:pPr>
              <w:pStyle w:val="af1"/>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обеспечения лояльности гостей гостиниц и иных средств размещения</w:t>
            </w:r>
          </w:p>
          <w:p w:rsidR="00EF188A" w:rsidRDefault="0041197F">
            <w:pPr>
              <w:pStyle w:val="af1"/>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этики, этикета и психологии обслуживания гостей в гостиницах и иных средствах размещения</w:t>
            </w:r>
          </w:p>
          <w:p w:rsidR="00EF188A" w:rsidRDefault="0041197F">
            <w:pPr>
              <w:pStyle w:val="af1"/>
              <w:widowControl w:val="0"/>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охраны здоровья, санитарии и гигиены</w:t>
            </w:r>
          </w:p>
          <w:p w:rsidR="00EF188A" w:rsidRDefault="0041197F">
            <w:pPr>
              <w:pStyle w:val="af1"/>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принципы работы специализированных программных комплексов, используемых в гостиницах и иных средствах размещения</w:t>
            </w:r>
          </w:p>
          <w:p w:rsidR="00EF188A" w:rsidRDefault="0041197F">
            <w:pPr>
              <w:pStyle w:val="af1"/>
              <w:numPr>
                <w:ilvl w:val="0"/>
                <w:numId w:val="26"/>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бронирования номеров в гостиницах и иных средствах размещения</w:t>
            </w:r>
          </w:p>
          <w:p w:rsidR="00EF188A" w:rsidRDefault="0041197F">
            <w:pPr>
              <w:pStyle w:val="af1"/>
              <w:widowControl w:val="0"/>
              <w:numPr>
                <w:ilvl w:val="0"/>
                <w:numId w:val="26"/>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правила хранения и выдачи багажа гостей в гостиницах и иных средствах размещения</w:t>
            </w:r>
          </w:p>
        </w:tc>
      </w:tr>
      <w:tr w:rsidR="00EF188A">
        <w:trPr>
          <w:trHeight w:val="46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val="restart"/>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2.3. Организовывать и осуществлять бронирование и продажу гостиничных услуг</w:t>
            </w:r>
          </w:p>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pStyle w:val="s16"/>
              <w:spacing w:before="0" w:beforeAutospacing="0" w:after="0" w:afterAutospacing="0"/>
              <w:jc w:val="both"/>
              <w:rPr>
                <w:b/>
              </w:rPr>
            </w:pPr>
            <w:r>
              <w:rPr>
                <w:b/>
              </w:rPr>
              <w:t>Практический опыт (навыки):</w:t>
            </w:r>
          </w:p>
          <w:p w:rsidR="00EF188A" w:rsidRDefault="0041197F">
            <w:pPr>
              <w:pStyle w:val="af1"/>
              <w:numPr>
                <w:ilvl w:val="0"/>
                <w:numId w:val="27"/>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помощь в получении услуг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информации по работе городского транспорта, об офисных услугах, услугах магазинов, ресторанов, баров, медицинских учреждений и прочих услуг, оказываемых организациями в городе (населенном пункте), в котором расположен гостиничный комплекс или иное средство размещения</w:t>
            </w:r>
          </w:p>
          <w:p w:rsidR="00EF188A" w:rsidRDefault="0041197F">
            <w:pPr>
              <w:pStyle w:val="s16"/>
              <w:numPr>
                <w:ilvl w:val="0"/>
                <w:numId w:val="27"/>
              </w:numPr>
              <w:spacing w:before="0" w:beforeAutospacing="0" w:after="0" w:afterAutospacing="0"/>
              <w:jc w:val="both"/>
            </w:pPr>
            <w:r>
              <w:t>информирования гостей о службах и услугах гостиничного комплекса или иного средства размещения</w:t>
            </w:r>
          </w:p>
          <w:p w:rsidR="00EF188A" w:rsidRDefault="0041197F">
            <w:pPr>
              <w:pStyle w:val="s16"/>
              <w:numPr>
                <w:ilvl w:val="0"/>
                <w:numId w:val="27"/>
              </w:numPr>
              <w:spacing w:before="0" w:beforeAutospacing="0" w:after="0" w:afterAutospacing="0"/>
              <w:jc w:val="both"/>
              <w:rPr>
                <w:color w:val="FF0000"/>
              </w:rPr>
            </w:pPr>
            <w:r>
              <w:t xml:space="preserve">информирования гостей о городе (населенном пункте), в котором расположен </w:t>
            </w:r>
            <w:r>
              <w:lastRenderedPageBreak/>
              <w:t>гостиничный комплекс или иное средство размещения</w:t>
            </w:r>
          </w:p>
        </w:tc>
      </w:tr>
      <w:tr w:rsidR="00EF188A">
        <w:trPr>
          <w:trHeight w:val="46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находить информацию об услугах по бронированию авиабилетов и железнодорожных билетов, билетов в театры, на музыкальные и развлекательные мероприятия, в музеи, по аренде автомобилей, такси, по работе городского транспорта, об офисных услугах, о работе магазинов, ресторанов, баров, казино, медицинских учреждений и о прочих услугах, оказываемых организациями в городе (населенном пункте), в котором расположен гостиничный комплекс или иное средство размещения</w:t>
            </w:r>
          </w:p>
          <w:p w:rsidR="00EF188A" w:rsidRDefault="0041197F">
            <w:pPr>
              <w:pStyle w:val="af1"/>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предоставлять дополнительные услуги, связанные с выполнением запросов и просьб гостей по услугам в отеле и городе (населенном пункте), в котором расположен гостиничный комплекс или иное средство размещения</w:t>
            </w:r>
          </w:p>
          <w:p w:rsidR="00EF188A" w:rsidRDefault="0041197F">
            <w:pPr>
              <w:pStyle w:val="af1"/>
              <w:numPr>
                <w:ilvl w:val="0"/>
                <w:numId w:val="28"/>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разрешать возникшие у гостей проблемы, связанные с услугами в отеле и городе (населенном пункте), в котором расположен гостиничный комплекс или иное средство размещения</w:t>
            </w:r>
          </w:p>
        </w:tc>
      </w:tr>
      <w:tr w:rsidR="00EF188A">
        <w:trPr>
          <w:trHeight w:val="46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widowControl w:val="0"/>
              <w:numPr>
                <w:ilvl w:val="0"/>
                <w:numId w:val="29"/>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законодательство Российской Федерации о предоставлении гостиничных услуг</w:t>
            </w:r>
          </w:p>
          <w:p w:rsidR="00EF188A" w:rsidRDefault="0041197F">
            <w:pPr>
              <w:pStyle w:val="s16"/>
              <w:numPr>
                <w:ilvl w:val="0"/>
                <w:numId w:val="29"/>
              </w:numPr>
              <w:spacing w:before="0" w:beforeAutospacing="0" w:after="0" w:afterAutospacing="0"/>
              <w:jc w:val="both"/>
            </w:pPr>
            <w:r>
              <w:t>основы организации деятельности различных видов гостиничных комплексов</w:t>
            </w:r>
          </w:p>
          <w:p w:rsidR="00EF188A" w:rsidRDefault="0041197F">
            <w:pPr>
              <w:pStyle w:val="s16"/>
              <w:numPr>
                <w:ilvl w:val="0"/>
                <w:numId w:val="29"/>
              </w:numPr>
              <w:spacing w:before="0" w:beforeAutospacing="0" w:after="0" w:afterAutospacing="0"/>
              <w:jc w:val="both"/>
            </w:pPr>
            <w:r>
              <w:rPr>
                <w:shd w:val="clear" w:color="auto" w:fill="FFFFFF"/>
              </w:rPr>
              <w:t>технологии организации процесса питания</w:t>
            </w:r>
          </w:p>
          <w:p w:rsidR="00EF188A" w:rsidRDefault="0041197F">
            <w:pPr>
              <w:pStyle w:val="s16"/>
              <w:numPr>
                <w:ilvl w:val="0"/>
                <w:numId w:val="29"/>
              </w:numPr>
              <w:spacing w:before="0" w:beforeAutospacing="0" w:after="0" w:afterAutospacing="0"/>
              <w:jc w:val="both"/>
            </w:pPr>
            <w:r>
              <w:t>основы организации, планирования и контроля деятельности подчиненных</w:t>
            </w:r>
          </w:p>
          <w:p w:rsidR="00EF188A" w:rsidRDefault="0041197F">
            <w:pPr>
              <w:pStyle w:val="s16"/>
              <w:numPr>
                <w:ilvl w:val="0"/>
                <w:numId w:val="29"/>
              </w:numPr>
              <w:spacing w:before="0" w:beforeAutospacing="0" w:after="0" w:afterAutospacing="0"/>
              <w:jc w:val="both"/>
            </w:pPr>
            <w:r>
              <w:t>теории мотивации персонала и обеспечения лояльности персонала</w:t>
            </w:r>
          </w:p>
          <w:p w:rsidR="00EF188A" w:rsidRDefault="0041197F">
            <w:pPr>
              <w:pStyle w:val="s16"/>
              <w:numPr>
                <w:ilvl w:val="0"/>
                <w:numId w:val="29"/>
              </w:numPr>
              <w:spacing w:before="0" w:beforeAutospacing="0" w:after="0" w:afterAutospacing="0"/>
              <w:jc w:val="both"/>
            </w:pPr>
            <w:r>
              <w:t>теория межличностного и делового общения, переговоров, конфликтологии малой группы</w:t>
            </w:r>
          </w:p>
          <w:p w:rsidR="00EF188A" w:rsidRDefault="0041197F">
            <w:pPr>
              <w:pStyle w:val="s16"/>
              <w:numPr>
                <w:ilvl w:val="0"/>
                <w:numId w:val="29"/>
              </w:numPr>
              <w:spacing w:before="0" w:beforeAutospacing="0" w:after="0" w:afterAutospacing="0"/>
              <w:jc w:val="both"/>
            </w:pPr>
            <w:r>
              <w:t>гостиничный маркетинг и технологии продаж</w:t>
            </w:r>
          </w:p>
          <w:p w:rsidR="00EF188A" w:rsidRDefault="0041197F">
            <w:pPr>
              <w:pStyle w:val="s16"/>
              <w:numPr>
                <w:ilvl w:val="0"/>
                <w:numId w:val="29"/>
              </w:numPr>
              <w:spacing w:before="0" w:beforeAutospacing="0" w:after="0" w:afterAutospacing="0"/>
              <w:jc w:val="both"/>
            </w:pPr>
            <w:r>
              <w:t>требования охраны труда на рабочем месте в службе приема и размещения</w:t>
            </w:r>
          </w:p>
          <w:p w:rsidR="00EF188A" w:rsidRDefault="0041197F">
            <w:pPr>
              <w:pStyle w:val="s16"/>
              <w:numPr>
                <w:ilvl w:val="0"/>
                <w:numId w:val="29"/>
              </w:numPr>
              <w:spacing w:before="0" w:beforeAutospacing="0" w:after="0" w:afterAutospacing="0"/>
              <w:jc w:val="both"/>
            </w:pPr>
            <w:r>
              <w:t>специализированные информационные программы и технологии, используемые в работе служб питания, приема и размещения, номерного фонда</w:t>
            </w:r>
          </w:p>
          <w:p w:rsidR="00EF188A" w:rsidRDefault="0041197F">
            <w:pPr>
              <w:pStyle w:val="af1"/>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охраны здоровья, санитарии и гигиены</w:t>
            </w:r>
          </w:p>
          <w:p w:rsidR="00EF188A" w:rsidRDefault="0041197F">
            <w:pPr>
              <w:pStyle w:val="s16"/>
              <w:numPr>
                <w:ilvl w:val="0"/>
                <w:numId w:val="29"/>
              </w:numPr>
              <w:spacing w:before="0" w:beforeAutospacing="0" w:after="0" w:afterAutospacing="0"/>
              <w:jc w:val="both"/>
            </w:pPr>
            <w:r>
              <w:t>правила обслуживания в гостиницах и иных средствах размещения</w:t>
            </w:r>
          </w:p>
          <w:p w:rsidR="00EF188A" w:rsidRDefault="0041197F">
            <w:pPr>
              <w:pStyle w:val="s16"/>
              <w:numPr>
                <w:ilvl w:val="0"/>
                <w:numId w:val="29"/>
              </w:numPr>
              <w:spacing w:before="0" w:beforeAutospacing="0" w:after="0" w:afterAutospacing="0"/>
              <w:jc w:val="both"/>
            </w:pPr>
            <w:r>
              <w:lastRenderedPageBreak/>
              <w:t>правила регистрации и размещения российских и зарубежных гостей в гостиницах и иных средствах размещения</w:t>
            </w:r>
          </w:p>
          <w:p w:rsidR="00EF188A" w:rsidRDefault="0041197F">
            <w:pPr>
              <w:pStyle w:val="s16"/>
              <w:numPr>
                <w:ilvl w:val="0"/>
                <w:numId w:val="29"/>
              </w:numPr>
              <w:spacing w:before="0" w:beforeAutospacing="0" w:after="0" w:afterAutospacing="0"/>
              <w:jc w:val="both"/>
            </w:pPr>
            <w:r>
              <w:t>правила проведения расчетов с гостями гостиничного комплекса или иного средства размещения в наличной и безналичной форме</w:t>
            </w:r>
          </w:p>
          <w:p w:rsidR="00EF188A" w:rsidRDefault="0041197F">
            <w:pPr>
              <w:pStyle w:val="af1"/>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антитеррористической безопасности и безопасности гостей</w:t>
            </w:r>
          </w:p>
          <w:p w:rsidR="00EF188A" w:rsidRDefault="0041197F">
            <w:pPr>
              <w:pStyle w:val="af1"/>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обслуживания в гостиницах и иных средствах размещения</w:t>
            </w:r>
          </w:p>
          <w:p w:rsidR="00EF188A" w:rsidRDefault="0041197F">
            <w:pPr>
              <w:pStyle w:val="af1"/>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язык с учетом характеристик постоянных клиентов гостиничного комплекса или иных средств размещения</w:t>
            </w:r>
          </w:p>
          <w:p w:rsidR="00EF188A" w:rsidRDefault="0041197F">
            <w:pPr>
              <w:pStyle w:val="af1"/>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методы обеспечения лояльности гостей гостиниц и иных средств размещения</w:t>
            </w:r>
          </w:p>
          <w:p w:rsidR="00EF188A" w:rsidRDefault="0041197F">
            <w:pPr>
              <w:pStyle w:val="af1"/>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этики, этикета и психологии обслуживания гостей в гостиницах и иных средствах размещения</w:t>
            </w:r>
          </w:p>
          <w:p w:rsidR="00EF188A" w:rsidRDefault="0041197F">
            <w:pPr>
              <w:pStyle w:val="af1"/>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охраны здоровья, санитарии и гигиены</w:t>
            </w:r>
          </w:p>
          <w:p w:rsidR="00EF188A" w:rsidRDefault="0041197F">
            <w:pPr>
              <w:pStyle w:val="af1"/>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принципы работы специализированных программных комплексов, используемых в гостиницах и иных средствах размещения</w:t>
            </w:r>
          </w:p>
          <w:p w:rsidR="00EF188A" w:rsidRDefault="0041197F">
            <w:pPr>
              <w:pStyle w:val="af1"/>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бронирования номеров в гостиницах и иных средствах размещения</w:t>
            </w:r>
          </w:p>
          <w:p w:rsidR="00EF188A" w:rsidRDefault="0041197F">
            <w:pPr>
              <w:pStyle w:val="af1"/>
              <w:widowControl w:val="0"/>
              <w:numPr>
                <w:ilvl w:val="0"/>
                <w:numId w:val="29"/>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хранения и выдачи багажа гостей в гостиницах и иных средствах размещения</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val="restart"/>
          </w:tcPr>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ПК 2.4. Выполнение санитарно-эпидемиологических</w:t>
            </w:r>
          </w:p>
          <w:p w:rsidR="00EF188A" w:rsidRDefault="0041197F">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требований к предоставлению гостиничных услуг</w:t>
            </w:r>
          </w:p>
        </w:tc>
        <w:tc>
          <w:tcPr>
            <w:tcW w:w="5103" w:type="dxa"/>
          </w:tcPr>
          <w:p w:rsidR="00EF188A" w:rsidRDefault="0041197F">
            <w:pPr>
              <w:pStyle w:val="s16"/>
              <w:spacing w:before="0" w:beforeAutospacing="0" w:after="0" w:afterAutospacing="0"/>
              <w:jc w:val="both"/>
              <w:rPr>
                <w:b/>
              </w:rPr>
            </w:pPr>
            <w:r>
              <w:rPr>
                <w:b/>
              </w:rPr>
              <w:t>Практический опыт (навыки):</w:t>
            </w:r>
          </w:p>
          <w:p w:rsidR="00EF188A" w:rsidRDefault="0041197F">
            <w:pPr>
              <w:pStyle w:val="s16"/>
              <w:numPr>
                <w:ilvl w:val="0"/>
                <w:numId w:val="30"/>
              </w:numPr>
              <w:spacing w:before="0" w:beforeAutospacing="0" w:after="0" w:afterAutospacing="0"/>
              <w:jc w:val="both"/>
            </w:pPr>
            <w:r>
              <w:t>оценки и планирования потребностей департаментов (служб, отделов) в материальных ресурсах и персонале</w:t>
            </w:r>
          </w:p>
          <w:p w:rsidR="00EF188A" w:rsidRDefault="0041197F">
            <w:pPr>
              <w:pStyle w:val="s16"/>
              <w:numPr>
                <w:ilvl w:val="0"/>
                <w:numId w:val="30"/>
              </w:numPr>
              <w:spacing w:before="0" w:beforeAutospacing="0" w:after="0" w:afterAutospacing="0"/>
              <w:jc w:val="both"/>
            </w:pPr>
            <w:r>
              <w:t>проведения вводного и текущего инструктажа подчиненных</w:t>
            </w:r>
          </w:p>
          <w:p w:rsidR="00EF188A" w:rsidRDefault="0041197F">
            <w:pPr>
              <w:pStyle w:val="s16"/>
              <w:numPr>
                <w:ilvl w:val="0"/>
                <w:numId w:val="30"/>
              </w:numPr>
              <w:spacing w:before="0" w:beforeAutospacing="0" w:after="0" w:afterAutospacing="0"/>
              <w:jc w:val="both"/>
            </w:pPr>
            <w:r>
              <w:t>распределения обязанностей и определение степени ответственности подчиненных</w:t>
            </w:r>
          </w:p>
          <w:p w:rsidR="00EF188A" w:rsidRDefault="0041197F">
            <w:pPr>
              <w:pStyle w:val="s16"/>
              <w:numPr>
                <w:ilvl w:val="0"/>
                <w:numId w:val="30"/>
              </w:numPr>
              <w:spacing w:before="0" w:beforeAutospacing="0" w:after="0" w:afterAutospacing="0"/>
              <w:jc w:val="both"/>
            </w:pPr>
            <w:r>
              <w:t>планирования текущей деятельности департаментов (служб, отделов) гостиничного комплекса</w:t>
            </w:r>
          </w:p>
          <w:p w:rsidR="00EF188A" w:rsidRDefault="0041197F">
            <w:pPr>
              <w:pStyle w:val="s16"/>
              <w:numPr>
                <w:ilvl w:val="0"/>
                <w:numId w:val="30"/>
              </w:numPr>
              <w:spacing w:before="0" w:beforeAutospacing="0" w:after="0" w:afterAutospacing="0"/>
              <w:jc w:val="both"/>
            </w:pPr>
            <w:r>
              <w:t>формирования системы бизнес-процессов, регламентов и стандартов гостиничного комплекса</w:t>
            </w:r>
          </w:p>
          <w:p w:rsidR="00EF188A" w:rsidRDefault="0041197F">
            <w:pPr>
              <w:pStyle w:val="s16"/>
              <w:numPr>
                <w:ilvl w:val="0"/>
                <w:numId w:val="30"/>
              </w:numPr>
              <w:spacing w:before="0" w:beforeAutospacing="0" w:after="0" w:afterAutospacing="0"/>
              <w:jc w:val="both"/>
            </w:pPr>
            <w:r>
              <w:t>координации и контроль деятельности департаментов (служб, отделов)</w:t>
            </w:r>
          </w:p>
          <w:p w:rsidR="00EF188A" w:rsidRDefault="0041197F">
            <w:pPr>
              <w:pStyle w:val="s16"/>
              <w:numPr>
                <w:ilvl w:val="0"/>
                <w:numId w:val="30"/>
              </w:numPr>
              <w:spacing w:before="0" w:beforeAutospacing="0" w:after="0" w:afterAutospacing="0"/>
              <w:jc w:val="both"/>
            </w:pPr>
            <w:r>
              <w:t>стимулирования подчиненных и реализация мер по обеспечению их лояльности</w:t>
            </w:r>
          </w:p>
          <w:p w:rsidR="00EF188A" w:rsidRDefault="0041197F">
            <w:pPr>
              <w:pStyle w:val="s16"/>
              <w:numPr>
                <w:ilvl w:val="0"/>
                <w:numId w:val="30"/>
              </w:numPr>
              <w:spacing w:before="0" w:beforeAutospacing="0" w:after="0" w:afterAutospacing="0"/>
              <w:jc w:val="both"/>
              <w:rPr>
                <w:color w:val="FF0000"/>
              </w:rPr>
            </w:pPr>
            <w:r>
              <w:t>организации и контроля соблюдения требований охраны труда на рабочем месте</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Умения:</w:t>
            </w:r>
          </w:p>
          <w:p w:rsidR="00EF188A" w:rsidRDefault="0041197F">
            <w:pPr>
              <w:pStyle w:val="af1"/>
              <w:numPr>
                <w:ilvl w:val="0"/>
                <w:numId w:val="3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расчеты с гостями во время их нахождения в гостиничном комплексе или ином средстве размещения в наличной и безналичной форме</w:t>
            </w:r>
          </w:p>
          <w:p w:rsidR="00EF188A" w:rsidRDefault="0041197F">
            <w:pPr>
              <w:pStyle w:val="af1"/>
              <w:numPr>
                <w:ilvl w:val="0"/>
                <w:numId w:val="3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оказывать помощь гостям в чрезвычайных ситуациях, в том числе при эвакуации из гостиничного комплекса или иного средства размещения</w:t>
            </w:r>
          </w:p>
          <w:p w:rsidR="00EF188A" w:rsidRDefault="0041197F">
            <w:pPr>
              <w:pStyle w:val="af1"/>
              <w:numPr>
                <w:ilvl w:val="0"/>
                <w:numId w:val="3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текущий аудит службы приема и размещения гостиничного</w:t>
            </w:r>
          </w:p>
          <w:p w:rsidR="00EF188A" w:rsidRDefault="0041197F">
            <w:pPr>
              <w:pStyle w:val="af1"/>
              <w:numPr>
                <w:ilvl w:val="0"/>
                <w:numId w:val="3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комплекса или иного средства размещения</w:t>
            </w:r>
          </w:p>
          <w:p w:rsidR="00EF188A" w:rsidRDefault="0041197F">
            <w:pPr>
              <w:pStyle w:val="af1"/>
              <w:numPr>
                <w:ilvl w:val="0"/>
                <w:numId w:val="3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осуществлять расчеты с гостями во время их выезда из гостиничного</w:t>
            </w:r>
          </w:p>
          <w:p w:rsidR="00EF188A" w:rsidRDefault="0041197F">
            <w:pPr>
              <w:pStyle w:val="af1"/>
              <w:numPr>
                <w:ilvl w:val="0"/>
                <w:numId w:val="3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комплекса или иного средства размещения в наличной и безналичной форме</w:t>
            </w:r>
          </w:p>
          <w:p w:rsidR="00EF188A" w:rsidRDefault="0041197F">
            <w:pPr>
              <w:pStyle w:val="af1"/>
              <w:widowControl w:val="0"/>
              <w:numPr>
                <w:ilvl w:val="0"/>
                <w:numId w:val="31"/>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оформлять документы, подтверждающие пребывание гостя в гостиничном комплексе или ином средстве размещения</w:t>
            </w:r>
          </w:p>
          <w:p w:rsidR="00EF188A" w:rsidRDefault="0041197F">
            <w:pPr>
              <w:pStyle w:val="af1"/>
              <w:numPr>
                <w:ilvl w:val="0"/>
                <w:numId w:val="31"/>
              </w:num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вести журнал передачи смены</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widowControl w:val="0"/>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Знания:</w:t>
            </w:r>
          </w:p>
          <w:p w:rsidR="00EF188A" w:rsidRDefault="0041197F">
            <w:pPr>
              <w:pStyle w:val="af1"/>
              <w:widowControl w:val="0"/>
              <w:numPr>
                <w:ilvl w:val="0"/>
                <w:numId w:val="32"/>
              </w:num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Законодательство Российской Федерации о предоставлении гостиничных услуг</w:t>
            </w:r>
          </w:p>
          <w:p w:rsidR="00EF188A" w:rsidRDefault="0041197F">
            <w:pPr>
              <w:pStyle w:val="s16"/>
              <w:numPr>
                <w:ilvl w:val="0"/>
                <w:numId w:val="32"/>
              </w:numPr>
              <w:spacing w:before="0" w:beforeAutospacing="0" w:after="0" w:afterAutospacing="0"/>
              <w:jc w:val="both"/>
            </w:pPr>
            <w:r>
              <w:t>основы организации деятельности различных видов гостиничных комплексов</w:t>
            </w:r>
          </w:p>
          <w:p w:rsidR="00EF188A" w:rsidRDefault="0041197F">
            <w:pPr>
              <w:pStyle w:val="s16"/>
              <w:numPr>
                <w:ilvl w:val="0"/>
                <w:numId w:val="32"/>
              </w:numPr>
              <w:spacing w:before="0" w:beforeAutospacing="0" w:after="0" w:afterAutospacing="0"/>
              <w:jc w:val="both"/>
            </w:pPr>
            <w:r>
              <w:rPr>
                <w:shd w:val="clear" w:color="auto" w:fill="FFFFFF"/>
              </w:rPr>
              <w:t>технологии организации процесса питания</w:t>
            </w:r>
          </w:p>
          <w:p w:rsidR="00EF188A" w:rsidRDefault="0041197F">
            <w:pPr>
              <w:pStyle w:val="s16"/>
              <w:numPr>
                <w:ilvl w:val="0"/>
                <w:numId w:val="32"/>
              </w:numPr>
              <w:spacing w:before="0" w:beforeAutospacing="0" w:after="0" w:afterAutospacing="0"/>
              <w:jc w:val="both"/>
            </w:pPr>
            <w:r>
              <w:t>основы организации, планирования и контроля деятельности подчиненных</w:t>
            </w:r>
          </w:p>
          <w:p w:rsidR="00EF188A" w:rsidRDefault="0041197F">
            <w:pPr>
              <w:pStyle w:val="s16"/>
              <w:numPr>
                <w:ilvl w:val="0"/>
                <w:numId w:val="32"/>
              </w:numPr>
              <w:spacing w:before="0" w:beforeAutospacing="0" w:after="0" w:afterAutospacing="0"/>
              <w:jc w:val="both"/>
            </w:pPr>
            <w:r>
              <w:t>теории мотивации персонала и обеспечения лояльности персонала</w:t>
            </w:r>
          </w:p>
          <w:p w:rsidR="00EF188A" w:rsidRDefault="0041197F">
            <w:pPr>
              <w:pStyle w:val="s16"/>
              <w:numPr>
                <w:ilvl w:val="0"/>
                <w:numId w:val="32"/>
              </w:numPr>
              <w:spacing w:before="0" w:beforeAutospacing="0" w:after="0" w:afterAutospacing="0"/>
              <w:jc w:val="both"/>
            </w:pPr>
            <w:r>
              <w:t>теория межличностного и делового общения, переговоров, конфликтологии малой группы</w:t>
            </w:r>
          </w:p>
          <w:p w:rsidR="00EF188A" w:rsidRDefault="0041197F">
            <w:pPr>
              <w:pStyle w:val="s16"/>
              <w:numPr>
                <w:ilvl w:val="0"/>
                <w:numId w:val="32"/>
              </w:numPr>
              <w:spacing w:before="0" w:beforeAutospacing="0" w:after="0" w:afterAutospacing="0"/>
              <w:jc w:val="both"/>
            </w:pPr>
            <w:r>
              <w:t>гостиничный маркетинг и технологии продаж</w:t>
            </w:r>
          </w:p>
          <w:p w:rsidR="00EF188A" w:rsidRDefault="0041197F">
            <w:pPr>
              <w:pStyle w:val="s16"/>
              <w:numPr>
                <w:ilvl w:val="0"/>
                <w:numId w:val="32"/>
              </w:numPr>
              <w:spacing w:before="0" w:beforeAutospacing="0" w:after="0" w:afterAutospacing="0"/>
              <w:jc w:val="both"/>
            </w:pPr>
            <w:r>
              <w:t>требования охраны труда на рабочем месте в службе приема и размещения</w:t>
            </w:r>
          </w:p>
          <w:p w:rsidR="00EF188A" w:rsidRDefault="0041197F">
            <w:pPr>
              <w:pStyle w:val="s16"/>
              <w:numPr>
                <w:ilvl w:val="0"/>
                <w:numId w:val="32"/>
              </w:numPr>
              <w:spacing w:before="0" w:beforeAutospacing="0" w:after="0" w:afterAutospacing="0"/>
              <w:jc w:val="both"/>
            </w:pPr>
            <w:r>
              <w:t>специализированные информационные программы и технологии, используемые в работе служб питания, приема и размещения, номерного фонда</w:t>
            </w:r>
          </w:p>
          <w:p w:rsidR="00EF188A" w:rsidRDefault="0041197F">
            <w:pPr>
              <w:pStyle w:val="af1"/>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охраны здоровья, санитарии и гигиены</w:t>
            </w:r>
          </w:p>
          <w:p w:rsidR="00EF188A" w:rsidRDefault="0041197F">
            <w:pPr>
              <w:pStyle w:val="s16"/>
              <w:numPr>
                <w:ilvl w:val="0"/>
                <w:numId w:val="32"/>
              </w:numPr>
              <w:spacing w:before="0" w:beforeAutospacing="0" w:after="0" w:afterAutospacing="0"/>
              <w:jc w:val="both"/>
            </w:pPr>
            <w:r>
              <w:t>правила обслуживания в гостиницах и иных средствах размещения</w:t>
            </w:r>
          </w:p>
          <w:p w:rsidR="00EF188A" w:rsidRDefault="0041197F">
            <w:pPr>
              <w:pStyle w:val="s16"/>
              <w:numPr>
                <w:ilvl w:val="0"/>
                <w:numId w:val="32"/>
              </w:numPr>
              <w:spacing w:before="0" w:beforeAutospacing="0" w:after="0" w:afterAutospacing="0"/>
              <w:jc w:val="both"/>
            </w:pPr>
            <w:r>
              <w:t>правила регистрации и размещения российских и зарубежных гостей в гостиницах и иных средствах размещения</w:t>
            </w:r>
          </w:p>
          <w:p w:rsidR="00EF188A" w:rsidRDefault="0041197F">
            <w:pPr>
              <w:pStyle w:val="s16"/>
              <w:numPr>
                <w:ilvl w:val="0"/>
                <w:numId w:val="32"/>
              </w:numPr>
              <w:spacing w:before="0" w:beforeAutospacing="0" w:after="0" w:afterAutospacing="0"/>
              <w:jc w:val="both"/>
            </w:pPr>
            <w:r>
              <w:t>правила проведения расчетов с гостями гостиничного комплекса или иного средства размещения в наличной и безналичной форме</w:t>
            </w:r>
          </w:p>
          <w:p w:rsidR="00EF188A" w:rsidRDefault="0041197F">
            <w:pPr>
              <w:pStyle w:val="af1"/>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антитеррористической безопасности и безопасности гостей</w:t>
            </w:r>
          </w:p>
          <w:p w:rsidR="00EF188A" w:rsidRDefault="0041197F">
            <w:pPr>
              <w:pStyle w:val="af1"/>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обслуживания в гостиницах и иных средствах размещения</w:t>
            </w:r>
          </w:p>
          <w:p w:rsidR="00EF188A" w:rsidRDefault="0041197F">
            <w:pPr>
              <w:pStyle w:val="af1"/>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иностранный язык с учетом характеристик постоянных клиентов гостиничного комплекса или иных средств размещения</w:t>
            </w:r>
          </w:p>
          <w:p w:rsidR="00EF188A" w:rsidRDefault="0041197F">
            <w:pPr>
              <w:pStyle w:val="af1"/>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методы обеспечения лояльности гостей гостиниц и иных средств размещения</w:t>
            </w:r>
          </w:p>
          <w:p w:rsidR="00EF188A" w:rsidRDefault="0041197F">
            <w:pPr>
              <w:pStyle w:val="af1"/>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этики, этикета и психологии обслуживания гостей в гостиницах и иных средствах размещения</w:t>
            </w:r>
          </w:p>
          <w:p w:rsidR="00EF188A" w:rsidRDefault="0041197F">
            <w:pPr>
              <w:pStyle w:val="af1"/>
              <w:widowControl w:val="0"/>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охраны здоровья, санитарии и гигиены</w:t>
            </w:r>
          </w:p>
          <w:p w:rsidR="00EF188A" w:rsidRDefault="0041197F">
            <w:pPr>
              <w:pStyle w:val="af1"/>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принципы работы специализированных программных комплексов, используемых в гостиницах и иных средствах размещения</w:t>
            </w:r>
          </w:p>
          <w:p w:rsidR="00EF188A" w:rsidRDefault="0041197F">
            <w:pPr>
              <w:pStyle w:val="af1"/>
              <w:numPr>
                <w:ilvl w:val="0"/>
                <w:numId w:val="3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бронирования номеров в гостиницах и иных средствах размещения</w:t>
            </w:r>
          </w:p>
          <w:p w:rsidR="00EF188A" w:rsidRDefault="0041197F">
            <w:pPr>
              <w:pStyle w:val="af1"/>
              <w:widowControl w:val="0"/>
              <w:numPr>
                <w:ilvl w:val="0"/>
                <w:numId w:val="32"/>
              </w:numPr>
              <w:autoSpaceDE w:val="0"/>
              <w:autoSpaceDN w:val="0"/>
              <w:adjustRightInd w:val="0"/>
              <w:spacing w:after="0" w:line="240" w:lineRule="auto"/>
              <w:jc w:val="both"/>
              <w:rPr>
                <w:rFonts w:ascii="Times New Roman" w:hAnsi="Times New Roman" w:cs="Times New Roman"/>
                <w:b/>
                <w:color w:val="FF0000"/>
                <w:sz w:val="24"/>
                <w:szCs w:val="24"/>
              </w:rPr>
            </w:pPr>
            <w:r>
              <w:rPr>
                <w:rFonts w:ascii="Times New Roman" w:hAnsi="Times New Roman" w:cs="Times New Roman"/>
                <w:sz w:val="24"/>
                <w:szCs w:val="24"/>
              </w:rPr>
              <w:t>правила хранения и выдачи багажа гостей в гостиницах и иных средствах размещения</w:t>
            </w:r>
          </w:p>
          <w:p w:rsidR="00EF188A" w:rsidRDefault="00EF188A">
            <w:pPr>
              <w:widowControl w:val="0"/>
              <w:autoSpaceDE w:val="0"/>
              <w:autoSpaceDN w:val="0"/>
              <w:adjustRightInd w:val="0"/>
              <w:spacing w:after="0" w:line="240" w:lineRule="auto"/>
              <w:jc w:val="both"/>
              <w:rPr>
                <w:rFonts w:ascii="Times New Roman" w:hAnsi="Times New Roman" w:cs="Times New Roman"/>
                <w:b/>
                <w:color w:val="FF0000"/>
                <w:sz w:val="24"/>
                <w:szCs w:val="24"/>
              </w:rPr>
            </w:pPr>
          </w:p>
          <w:p w:rsidR="00EF188A" w:rsidRDefault="00EF188A">
            <w:pPr>
              <w:widowControl w:val="0"/>
              <w:autoSpaceDE w:val="0"/>
              <w:autoSpaceDN w:val="0"/>
              <w:adjustRightInd w:val="0"/>
              <w:spacing w:after="0" w:line="240" w:lineRule="auto"/>
              <w:jc w:val="both"/>
              <w:rPr>
                <w:rFonts w:ascii="Times New Roman" w:hAnsi="Times New Roman" w:cs="Times New Roman"/>
                <w:b/>
                <w:color w:val="FF0000"/>
                <w:sz w:val="24"/>
                <w:szCs w:val="24"/>
              </w:rPr>
            </w:pPr>
          </w:p>
        </w:tc>
      </w:tr>
      <w:tr w:rsidR="00EF188A">
        <w:trPr>
          <w:trHeight w:val="550"/>
          <w:jc w:val="center"/>
        </w:trPr>
        <w:tc>
          <w:tcPr>
            <w:tcW w:w="1843" w:type="dxa"/>
            <w:vMerge w:val="restart"/>
          </w:tcPr>
          <w:p w:rsidR="00EF188A" w:rsidRDefault="0041197F">
            <w:pPr>
              <w:spacing w:after="0" w:line="240" w:lineRule="auto"/>
              <w:jc w:val="both"/>
              <w:rPr>
                <w:rFonts w:ascii="Times New Roman" w:hAnsi="Times New Roman" w:cs="Times New Roman"/>
                <w:color w:val="FF0000"/>
                <w:sz w:val="24"/>
                <w:szCs w:val="24"/>
              </w:rPr>
            </w:pPr>
            <w:r>
              <w:rPr>
                <w:rFonts w:ascii="Times New Roman" w:hAnsi="Times New Roman" w:cs="Times New Roman"/>
                <w:sz w:val="24"/>
              </w:rPr>
              <w:lastRenderedPageBreak/>
              <w:t>Выполнение работ</w:t>
            </w:r>
            <w:r>
              <w:rPr>
                <w:rFonts w:ascii="Times New Roman" w:hAnsi="Times New Roman" w:cs="Times New Roman"/>
                <w:spacing w:val="80"/>
                <w:sz w:val="24"/>
              </w:rPr>
              <w:t xml:space="preserve"> </w:t>
            </w:r>
            <w:r>
              <w:rPr>
                <w:rFonts w:ascii="Times New Roman" w:hAnsi="Times New Roman" w:cs="Times New Roman"/>
                <w:sz w:val="24"/>
              </w:rPr>
              <w:t>по одной или нескольким профессиям рабочих, должностям служащих</w:t>
            </w:r>
          </w:p>
        </w:tc>
        <w:tc>
          <w:tcPr>
            <w:tcW w:w="2688" w:type="dxa"/>
            <w:vMerge w:val="restart"/>
          </w:tcPr>
          <w:p w:rsidR="00EF188A" w:rsidRDefault="0041197F">
            <w:pPr>
              <w:spacing w:after="0" w:line="240" w:lineRule="auto"/>
              <w:jc w:val="both"/>
              <w:rPr>
                <w:rFonts w:ascii="Times New Roman" w:hAnsi="Times New Roman" w:cs="Times New Roman"/>
                <w:color w:val="FF0000"/>
                <w:sz w:val="24"/>
                <w:szCs w:val="24"/>
              </w:rPr>
            </w:pPr>
            <w:r>
              <w:rPr>
                <w:rFonts w:ascii="Times New Roman" w:hAnsi="Times New Roman" w:cs="Times New Roman"/>
                <w:sz w:val="24"/>
              </w:rPr>
              <w:t xml:space="preserve">ПК.3.1. Оказание услуг по приему, регистрации и размещению гостей гостиничного комплекса или иного средства </w:t>
            </w:r>
            <w:r>
              <w:rPr>
                <w:rFonts w:ascii="Times New Roman" w:hAnsi="Times New Roman" w:cs="Times New Roman"/>
                <w:spacing w:val="-2"/>
                <w:sz w:val="24"/>
              </w:rPr>
              <w:t>размещения</w:t>
            </w:r>
          </w:p>
        </w:tc>
        <w:tc>
          <w:tcPr>
            <w:tcW w:w="5103" w:type="dxa"/>
          </w:tcPr>
          <w:p w:rsidR="00EF188A" w:rsidRDefault="0041197F">
            <w:pPr>
              <w:pStyle w:val="s16"/>
              <w:spacing w:before="0" w:beforeAutospacing="0" w:after="0" w:afterAutospacing="0"/>
              <w:jc w:val="both"/>
              <w:rPr>
                <w:b/>
              </w:rPr>
            </w:pPr>
            <w:r>
              <w:rPr>
                <w:b/>
              </w:rPr>
              <w:t>Практический опыт (навыки):</w:t>
            </w:r>
          </w:p>
          <w:p w:rsidR="00EF188A" w:rsidRDefault="0041197F">
            <w:pPr>
              <w:pStyle w:val="TableParagraph"/>
              <w:numPr>
                <w:ilvl w:val="0"/>
                <w:numId w:val="33"/>
              </w:numPr>
              <w:tabs>
                <w:tab w:val="left" w:pos="1516"/>
              </w:tabs>
              <w:ind w:right="93"/>
              <w:jc w:val="both"/>
              <w:rPr>
                <w:sz w:val="24"/>
              </w:rPr>
            </w:pPr>
            <w:r>
              <w:rPr>
                <w:sz w:val="24"/>
              </w:rPr>
              <w:t>оказания услуг по приему, регистрации и размещению гостей гостиничного</w:t>
            </w:r>
            <w:r>
              <w:rPr>
                <w:spacing w:val="54"/>
                <w:w w:val="150"/>
                <w:sz w:val="24"/>
              </w:rPr>
              <w:t xml:space="preserve"> </w:t>
            </w:r>
            <w:r>
              <w:rPr>
                <w:sz w:val="24"/>
              </w:rPr>
              <w:t>комплекса</w:t>
            </w:r>
            <w:r>
              <w:rPr>
                <w:spacing w:val="55"/>
                <w:w w:val="150"/>
                <w:sz w:val="24"/>
              </w:rPr>
              <w:t xml:space="preserve"> </w:t>
            </w:r>
            <w:r>
              <w:rPr>
                <w:sz w:val="24"/>
              </w:rPr>
              <w:t>или</w:t>
            </w:r>
            <w:r>
              <w:rPr>
                <w:spacing w:val="55"/>
                <w:w w:val="150"/>
                <w:sz w:val="24"/>
              </w:rPr>
              <w:t xml:space="preserve"> </w:t>
            </w:r>
            <w:r>
              <w:rPr>
                <w:spacing w:val="-2"/>
                <w:sz w:val="24"/>
              </w:rPr>
              <w:t xml:space="preserve">иного </w:t>
            </w:r>
            <w:r>
              <w:t>средства</w:t>
            </w:r>
            <w:r>
              <w:rPr>
                <w:spacing w:val="-4"/>
              </w:rPr>
              <w:t xml:space="preserve"> </w:t>
            </w:r>
            <w:r>
              <w:rPr>
                <w:spacing w:val="-2"/>
              </w:rPr>
              <w:t>размещения</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pStyle w:val="TableParagraph"/>
              <w:spacing w:line="270" w:lineRule="exact"/>
              <w:ind w:left="107"/>
              <w:rPr>
                <w:b/>
                <w:sz w:val="24"/>
              </w:rPr>
            </w:pPr>
            <w:r>
              <w:rPr>
                <w:b/>
                <w:spacing w:val="-2"/>
                <w:sz w:val="24"/>
              </w:rPr>
              <w:t>Уметь:</w:t>
            </w:r>
          </w:p>
          <w:p w:rsidR="00EF188A" w:rsidRDefault="0041197F">
            <w:pPr>
              <w:pStyle w:val="af1"/>
              <w:numPr>
                <w:ilvl w:val="0"/>
                <w:numId w:val="34"/>
              </w:numPr>
              <w:spacing w:after="0" w:line="240" w:lineRule="auto"/>
              <w:jc w:val="both"/>
              <w:rPr>
                <w:rFonts w:ascii="Times New Roman" w:hAnsi="Times New Roman" w:cs="Times New Roman"/>
                <w:sz w:val="24"/>
              </w:rPr>
            </w:pPr>
            <w:r>
              <w:rPr>
                <w:rFonts w:ascii="Times New Roman" w:hAnsi="Times New Roman" w:cs="Times New Roman"/>
                <w:sz w:val="24"/>
              </w:rPr>
              <w:t>осуществлять регистрацию российских и иностранных гостей гостиничного комплекса или иного средства размещения,</w:t>
            </w:r>
          </w:p>
          <w:p w:rsidR="00EF188A" w:rsidRDefault="0041197F">
            <w:pPr>
              <w:pStyle w:val="af1"/>
              <w:numPr>
                <w:ilvl w:val="0"/>
                <w:numId w:val="34"/>
              </w:numPr>
              <w:spacing w:after="0" w:line="240" w:lineRule="auto"/>
              <w:jc w:val="both"/>
              <w:rPr>
                <w:rFonts w:ascii="Times New Roman" w:hAnsi="Times New Roman" w:cs="Times New Roman"/>
                <w:sz w:val="24"/>
              </w:rPr>
            </w:pPr>
            <w:r>
              <w:rPr>
                <w:rFonts w:ascii="Times New Roman" w:hAnsi="Times New Roman" w:cs="Times New Roman"/>
                <w:sz w:val="24"/>
              </w:rPr>
              <w:t>обрабатывать информацию о гостях гостиничного комплекса или иного средства размещения с использование специализированных программных комплексов,</w:t>
            </w:r>
          </w:p>
          <w:p w:rsidR="00EF188A" w:rsidRDefault="0041197F">
            <w:pPr>
              <w:pStyle w:val="af1"/>
              <w:numPr>
                <w:ilvl w:val="0"/>
                <w:numId w:val="34"/>
              </w:numPr>
              <w:spacing w:after="0" w:line="240" w:lineRule="auto"/>
              <w:jc w:val="both"/>
              <w:rPr>
                <w:rFonts w:ascii="Times New Roman" w:hAnsi="Times New Roman" w:cs="Times New Roman"/>
                <w:sz w:val="24"/>
              </w:rPr>
            </w:pPr>
            <w:r>
              <w:rPr>
                <w:rFonts w:ascii="Times New Roman" w:hAnsi="Times New Roman" w:cs="Times New Roman"/>
                <w:sz w:val="24"/>
              </w:rPr>
              <w:t>осуществлять расчеты с гостями во время их размещения в гостиничном комплексе или ином средстве размещения в наличной и безналичной форме, Оказывать помощь гостям в чрезвычайных ситуациях, в том числе при эвакуации из гостиничного комплекса или иного средства размещения,</w:t>
            </w:r>
          </w:p>
          <w:p w:rsidR="00EF188A" w:rsidRDefault="0041197F">
            <w:pPr>
              <w:pStyle w:val="af1"/>
              <w:numPr>
                <w:ilvl w:val="0"/>
                <w:numId w:val="34"/>
              </w:numPr>
              <w:spacing w:after="0" w:line="240" w:lineRule="auto"/>
              <w:jc w:val="both"/>
              <w:rPr>
                <w:b/>
                <w:color w:val="FF0000"/>
                <w:szCs w:val="24"/>
              </w:rPr>
            </w:pPr>
            <w:r>
              <w:rPr>
                <w:rFonts w:ascii="Times New Roman" w:hAnsi="Times New Roman" w:cs="Times New Roman"/>
                <w:sz w:val="24"/>
              </w:rPr>
              <w:t>информировать о деятельности служб и услугах гостиничного комплекса или иного средства размещения</w:t>
            </w:r>
          </w:p>
        </w:tc>
      </w:tr>
      <w:tr w:rsidR="00EF188A">
        <w:trPr>
          <w:trHeight w:val="550"/>
          <w:jc w:val="center"/>
        </w:trPr>
        <w:tc>
          <w:tcPr>
            <w:tcW w:w="1843" w:type="dxa"/>
            <w:vMerge/>
          </w:tcPr>
          <w:p w:rsidR="00EF188A" w:rsidRDefault="00EF188A">
            <w:pPr>
              <w:spacing w:after="0" w:line="240" w:lineRule="auto"/>
              <w:jc w:val="both"/>
              <w:rPr>
                <w:rFonts w:ascii="Times New Roman" w:hAnsi="Times New Roman" w:cs="Times New Roman"/>
                <w:color w:val="FF0000"/>
                <w:sz w:val="24"/>
                <w:szCs w:val="24"/>
              </w:rPr>
            </w:pPr>
          </w:p>
        </w:tc>
        <w:tc>
          <w:tcPr>
            <w:tcW w:w="2688" w:type="dxa"/>
            <w:vMerge/>
          </w:tcPr>
          <w:p w:rsidR="00EF188A" w:rsidRDefault="00EF188A">
            <w:pPr>
              <w:spacing w:after="0" w:line="240" w:lineRule="auto"/>
              <w:jc w:val="both"/>
              <w:rPr>
                <w:rFonts w:ascii="Times New Roman" w:hAnsi="Times New Roman" w:cs="Times New Roman"/>
                <w:color w:val="FF0000"/>
                <w:sz w:val="24"/>
                <w:szCs w:val="24"/>
              </w:rPr>
            </w:pPr>
          </w:p>
        </w:tc>
        <w:tc>
          <w:tcPr>
            <w:tcW w:w="5103" w:type="dxa"/>
          </w:tcPr>
          <w:p w:rsidR="00EF188A" w:rsidRDefault="0041197F">
            <w:pPr>
              <w:pStyle w:val="TableParagraph"/>
              <w:spacing w:line="271" w:lineRule="exact"/>
              <w:ind w:left="107"/>
              <w:rPr>
                <w:b/>
                <w:sz w:val="24"/>
              </w:rPr>
            </w:pPr>
            <w:r>
              <w:rPr>
                <w:b/>
                <w:spacing w:val="-2"/>
                <w:sz w:val="24"/>
              </w:rPr>
              <w:t>Знать</w:t>
            </w:r>
            <w:r>
              <w:rPr>
                <w:b/>
                <w:color w:val="444444"/>
                <w:spacing w:val="-2"/>
                <w:sz w:val="24"/>
              </w:rPr>
              <w:t>:</w:t>
            </w:r>
          </w:p>
          <w:p w:rsidR="00EF188A" w:rsidRDefault="0041197F">
            <w:pPr>
              <w:pStyle w:val="af1"/>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нормативные правовые акты Российской Федерации, регулирующие деятельность средств размещения</w:t>
            </w:r>
          </w:p>
          <w:p w:rsidR="00EF188A" w:rsidRDefault="0041197F">
            <w:pPr>
              <w:pStyle w:val="af1"/>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приема и обслуживания в гостиницах и иных средствах размещения,</w:t>
            </w:r>
          </w:p>
          <w:p w:rsidR="00EF188A" w:rsidRDefault="0041197F">
            <w:pPr>
              <w:pStyle w:val="af1"/>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регистрации и размещения российских и зарубежных гостей в гостиницах и иных средствах размещения,</w:t>
            </w:r>
          </w:p>
          <w:p w:rsidR="00EF188A" w:rsidRDefault="0041197F">
            <w:pPr>
              <w:pStyle w:val="af1"/>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проведения расчетов с гостями гостиничного комплекса или иного средства размещения в наличной и безналичной форме,</w:t>
            </w:r>
          </w:p>
          <w:p w:rsidR="00EF188A" w:rsidRDefault="0041197F">
            <w:pPr>
              <w:pStyle w:val="af1"/>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принципы работы специализированных программных комплексов, используемых в гостиницах и иных средствах размещения,</w:t>
            </w:r>
          </w:p>
          <w:p w:rsidR="00EF188A" w:rsidRDefault="0041197F">
            <w:pPr>
              <w:pStyle w:val="af1"/>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правила бронирования номеров в гостиницах и иных средствах размещения,</w:t>
            </w:r>
          </w:p>
          <w:p w:rsidR="00EF188A" w:rsidRDefault="0041197F">
            <w:pPr>
              <w:pStyle w:val="af1"/>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этики, этикета и психологии обслуживания гостей в гостиницах и иных средствах размещения,</w:t>
            </w:r>
          </w:p>
          <w:p w:rsidR="00EF188A" w:rsidRDefault="0041197F">
            <w:pPr>
              <w:pStyle w:val="af1"/>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требования охраны труда,</w:t>
            </w:r>
          </w:p>
          <w:p w:rsidR="00EF188A" w:rsidRDefault="0041197F">
            <w:pPr>
              <w:pStyle w:val="af1"/>
              <w:numPr>
                <w:ilvl w:val="0"/>
                <w:numId w:val="3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основы охраны здоровья, санитарии и гигиены,</w:t>
            </w:r>
          </w:p>
          <w:p w:rsidR="00EF188A" w:rsidRDefault="0041197F">
            <w:pPr>
              <w:pStyle w:val="af1"/>
              <w:numPr>
                <w:ilvl w:val="0"/>
                <w:numId w:val="35"/>
              </w:numPr>
              <w:spacing w:after="0" w:line="240" w:lineRule="auto"/>
              <w:jc w:val="both"/>
              <w:rPr>
                <w:b/>
                <w:color w:val="FF0000"/>
                <w:szCs w:val="24"/>
              </w:rPr>
            </w:pPr>
            <w:r>
              <w:rPr>
                <w:rFonts w:ascii="Times New Roman" w:hAnsi="Times New Roman" w:cs="Times New Roman"/>
                <w:sz w:val="24"/>
                <w:szCs w:val="24"/>
              </w:rPr>
              <w:t>правила антитеррористической безопасности и безопасности гостей</w:t>
            </w:r>
          </w:p>
        </w:tc>
      </w:tr>
    </w:tbl>
    <w:p w:rsidR="00EF188A" w:rsidRDefault="00EF188A">
      <w:pPr>
        <w:spacing w:after="0" w:line="240" w:lineRule="auto"/>
        <w:rPr>
          <w:rFonts w:ascii="Times New Roman" w:hAnsi="Times New Roman" w:cs="Times New Roman"/>
          <w:b/>
          <w:color w:val="FF0000"/>
          <w:sz w:val="24"/>
          <w:szCs w:val="24"/>
        </w:rPr>
      </w:pPr>
    </w:p>
    <w:p w:rsidR="00EF188A" w:rsidRDefault="00EF188A">
      <w:pPr>
        <w:spacing w:after="0" w:line="240" w:lineRule="auto"/>
        <w:rPr>
          <w:rFonts w:ascii="Times New Roman" w:hAnsi="Times New Roman" w:cs="Times New Roman"/>
          <w:b/>
          <w:color w:val="FF0000"/>
          <w:sz w:val="24"/>
          <w:szCs w:val="24"/>
        </w:rPr>
      </w:pPr>
    </w:p>
    <w:p w:rsidR="00EF188A" w:rsidRDefault="00EF188A">
      <w:pPr>
        <w:spacing w:after="0" w:line="240" w:lineRule="auto"/>
        <w:rPr>
          <w:rFonts w:ascii="Times New Roman" w:hAnsi="Times New Roman" w:cs="Times New Roman"/>
          <w:b/>
          <w:color w:val="FF0000"/>
          <w:sz w:val="24"/>
          <w:szCs w:val="24"/>
        </w:rPr>
      </w:pPr>
    </w:p>
    <w:p w:rsidR="00EF188A" w:rsidRDefault="00EF188A">
      <w:pPr>
        <w:spacing w:after="0" w:line="240" w:lineRule="auto"/>
        <w:rPr>
          <w:rFonts w:ascii="Times New Roman" w:hAnsi="Times New Roman" w:cs="Times New Roman"/>
          <w:b/>
          <w:color w:val="FF0000"/>
          <w:sz w:val="24"/>
          <w:szCs w:val="24"/>
        </w:rPr>
      </w:pPr>
    </w:p>
    <w:p w:rsidR="00EF188A" w:rsidRDefault="00EF188A">
      <w:pPr>
        <w:spacing w:after="0" w:line="240" w:lineRule="auto"/>
        <w:rPr>
          <w:rFonts w:ascii="Times New Roman" w:hAnsi="Times New Roman" w:cs="Times New Roman"/>
          <w:b/>
          <w:color w:val="FF0000"/>
          <w:sz w:val="24"/>
          <w:szCs w:val="24"/>
        </w:rPr>
      </w:pPr>
    </w:p>
    <w:p w:rsidR="00EF188A" w:rsidRDefault="0041197F">
      <w:pPr>
        <w:pStyle w:val="af1"/>
        <w:widowControl w:val="0"/>
        <w:numPr>
          <w:ilvl w:val="1"/>
          <w:numId w:val="36"/>
        </w:numPr>
        <w:autoSpaceDE w:val="0"/>
        <w:autoSpaceDN w:val="0"/>
        <w:spacing w:after="0" w:line="240" w:lineRule="auto"/>
        <w:ind w:right="218"/>
        <w:contextualSpacing w:val="0"/>
        <w:jc w:val="center"/>
        <w:rPr>
          <w:rFonts w:ascii="Times New Roman" w:hAnsi="Times New Roman" w:cs="Times New Roman"/>
          <w:sz w:val="24"/>
          <w:szCs w:val="24"/>
        </w:rPr>
      </w:pPr>
      <w:bookmarkStart w:id="11" w:name="_Hlk136088222"/>
      <w:r>
        <w:rPr>
          <w:rFonts w:ascii="Times New Roman" w:hAnsi="Times New Roman" w:cs="Times New Roman"/>
          <w:b/>
          <w:bCs/>
          <w:sz w:val="24"/>
          <w:szCs w:val="24"/>
        </w:rPr>
        <w:t xml:space="preserve"> Формы государственной итоговой аттестации</w:t>
      </w:r>
    </w:p>
    <w:p w:rsidR="00EF188A" w:rsidRDefault="00EF188A">
      <w:pPr>
        <w:spacing w:after="0" w:line="240" w:lineRule="auto"/>
        <w:ind w:firstLine="709"/>
        <w:jc w:val="center"/>
        <w:rPr>
          <w:rFonts w:ascii="Times New Roman" w:hAnsi="Times New Roman" w:cs="Times New Roman"/>
          <w:b/>
          <w:color w:val="FF0000"/>
          <w:sz w:val="24"/>
          <w:szCs w:val="24"/>
        </w:rPr>
      </w:pPr>
    </w:p>
    <w:p w:rsidR="00EF188A" w:rsidRDefault="0041197F">
      <w:pPr>
        <w:spacing w:after="0" w:line="240" w:lineRule="auto"/>
        <w:ind w:firstLine="709"/>
        <w:jc w:val="both"/>
        <w:rPr>
          <w:rFonts w:ascii="Times New Roman" w:hAnsi="Times New Roman" w:cs="Times New Roman"/>
          <w:sz w:val="24"/>
          <w:szCs w:val="24"/>
        </w:rPr>
      </w:pPr>
      <w:bookmarkStart w:id="12" w:name="_Hlk136003707"/>
      <w:r>
        <w:rPr>
          <w:rFonts w:ascii="Times New Roman" w:hAnsi="Times New Roman" w:cs="Times New Roman"/>
          <w:sz w:val="24"/>
          <w:szCs w:val="24"/>
        </w:rPr>
        <w:t>ГИА проводится в форме демонстрационного экзамена и защиты дипломной работы.</w:t>
      </w:r>
    </w:p>
    <w:p w:rsidR="00EF188A" w:rsidRDefault="0041197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ходе ГИА оценивается степень соответствия сформированных компетенций выпускников требованиям ФГОС. </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ГИА проводится на основе принципов объективности и независимости оценки качества подготовки студентов в целях определения соответствия результатов освоения основных профессиональных образовательных программ соответствующим требованиям ФГОС СПО</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Дипломная работа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а также сформированность его профессиональных умений и навыков.</w:t>
      </w:r>
    </w:p>
    <w:p w:rsidR="00EF188A" w:rsidRDefault="0041197F">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bookmarkEnd w:id="12"/>
    <w:p w:rsidR="00EF188A" w:rsidRDefault="00EF188A">
      <w:pPr>
        <w:suppressAutoHyphens/>
        <w:spacing w:after="0" w:line="240" w:lineRule="auto"/>
        <w:jc w:val="both"/>
        <w:rPr>
          <w:rFonts w:ascii="Times New Roman" w:hAnsi="Times New Roman" w:cs="Times New Roman"/>
          <w:color w:val="FF0000"/>
          <w:sz w:val="24"/>
          <w:szCs w:val="24"/>
        </w:rPr>
      </w:pPr>
    </w:p>
    <w:p w:rsidR="00EF188A" w:rsidRDefault="0041197F">
      <w:pPr>
        <w:pStyle w:val="af1"/>
        <w:widowControl w:val="0"/>
        <w:numPr>
          <w:ilvl w:val="1"/>
          <w:numId w:val="36"/>
        </w:numPr>
        <w:autoSpaceDE w:val="0"/>
        <w:autoSpaceDN w:val="0"/>
        <w:spacing w:after="0" w:line="240" w:lineRule="auto"/>
        <w:ind w:right="218"/>
        <w:contextualSpacing w:val="0"/>
        <w:jc w:val="center"/>
        <w:rPr>
          <w:rFonts w:ascii="Times New Roman" w:hAnsi="Times New Roman" w:cs="Times New Roman"/>
          <w:b/>
          <w:bCs/>
          <w:sz w:val="24"/>
          <w:szCs w:val="24"/>
        </w:rPr>
      </w:pPr>
      <w:r>
        <w:rPr>
          <w:rFonts w:ascii="Times New Roman" w:hAnsi="Times New Roman" w:cs="Times New Roman"/>
          <w:b/>
          <w:bCs/>
          <w:sz w:val="24"/>
          <w:szCs w:val="24"/>
        </w:rPr>
        <w:t xml:space="preserve"> Сроки проведения государственной итоговой аттестации</w:t>
      </w:r>
    </w:p>
    <w:p w:rsidR="00EF188A" w:rsidRDefault="00EF188A">
      <w:pPr>
        <w:shd w:val="clear" w:color="auto" w:fill="FFFFFF"/>
        <w:spacing w:after="0" w:line="240" w:lineRule="auto"/>
        <w:ind w:firstLine="567"/>
        <w:contextualSpacing/>
        <w:jc w:val="both"/>
        <w:rPr>
          <w:rFonts w:ascii="Times New Roman" w:hAnsi="Times New Roman" w:cs="Times New Roman"/>
          <w:color w:val="FF0000"/>
          <w:sz w:val="24"/>
          <w:szCs w:val="24"/>
        </w:rPr>
      </w:pPr>
    </w:p>
    <w:p w:rsidR="00EF188A" w:rsidRDefault="0041197F">
      <w:pPr>
        <w:shd w:val="clear" w:color="auto" w:fill="FFFFFF"/>
        <w:spacing w:after="0" w:line="240" w:lineRule="auto"/>
        <w:ind w:firstLine="567"/>
        <w:contextualSpacing/>
        <w:jc w:val="both"/>
        <w:rPr>
          <w:rFonts w:ascii="Times New Roman" w:eastAsia="Calibri" w:hAnsi="Times New Roman" w:cs="Times New Roman"/>
          <w:sz w:val="24"/>
          <w:szCs w:val="24"/>
        </w:rPr>
      </w:pPr>
      <w:bookmarkStart w:id="13" w:name="_Hlk136003836"/>
      <w:r>
        <w:rPr>
          <w:rFonts w:ascii="Times New Roman" w:hAnsi="Times New Roman" w:cs="Times New Roman"/>
          <w:sz w:val="24"/>
          <w:szCs w:val="24"/>
        </w:rPr>
        <w:t xml:space="preserve">Объем времени на ГИА устанавливается ФГОС СПО по специальности </w:t>
      </w:r>
      <w:r>
        <w:rPr>
          <w:rFonts w:ascii="Times New Roman" w:eastAsia="Calibri" w:hAnsi="Times New Roman" w:cs="Times New Roman"/>
          <w:sz w:val="24"/>
          <w:szCs w:val="24"/>
        </w:rPr>
        <w:t>43.02.16 «Туризм и гостеприимство»</w:t>
      </w:r>
      <w:r>
        <w:rPr>
          <w:rFonts w:ascii="Times New Roman" w:hAnsi="Times New Roman" w:cs="Times New Roman"/>
          <w:sz w:val="24"/>
          <w:szCs w:val="24"/>
        </w:rPr>
        <w:t xml:space="preserve"> – 216 часов, </w:t>
      </w:r>
      <w:r>
        <w:rPr>
          <w:rFonts w:ascii="Times New Roman" w:eastAsia="Calibri" w:hAnsi="Times New Roman" w:cs="Times New Roman"/>
          <w:spacing w:val="2"/>
          <w:sz w:val="24"/>
          <w:szCs w:val="24"/>
        </w:rPr>
        <w:t xml:space="preserve">включая подготовку, защиту </w:t>
      </w:r>
      <w:r>
        <w:rPr>
          <w:rFonts w:ascii="Times New Roman" w:eastAsia="Calibri" w:hAnsi="Times New Roman" w:cs="Times New Roman"/>
          <w:sz w:val="24"/>
          <w:szCs w:val="24"/>
        </w:rPr>
        <w:t>дипломной работы и демонстрационный экзамен</w:t>
      </w:r>
    </w:p>
    <w:p w:rsidR="00EF188A" w:rsidRDefault="0041197F">
      <w:pPr>
        <w:spacing w:after="0" w:line="240" w:lineRule="auto"/>
        <w:ind w:right="-1" w:firstLine="709"/>
        <w:jc w:val="both"/>
        <w:rPr>
          <w:rFonts w:ascii="Times New Roman" w:hAnsi="Times New Roman" w:cs="Times New Roman"/>
          <w:sz w:val="24"/>
          <w:szCs w:val="24"/>
        </w:rPr>
      </w:pPr>
      <w:bookmarkStart w:id="14" w:name="_Hlk136088537"/>
      <w:bookmarkStart w:id="15" w:name="_Hlk119425227"/>
      <w:r>
        <w:rPr>
          <w:rFonts w:ascii="Times New Roman" w:hAnsi="Times New Roman" w:cs="Times New Roman"/>
          <w:sz w:val="24"/>
          <w:szCs w:val="24"/>
        </w:rPr>
        <w:t>Сроки проведения ГИА установлены календарными графиком учебного процесса.</w:t>
      </w:r>
    </w:p>
    <w:bookmarkEnd w:id="14"/>
    <w:p w:rsidR="00EF188A" w:rsidRDefault="0041197F">
      <w:pPr>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График демонстрационного экзамена согласовывается с оператором демонстрационного экзамена.</w:t>
      </w:r>
    </w:p>
    <w:bookmarkEnd w:id="13"/>
    <w:bookmarkEnd w:id="15"/>
    <w:p w:rsidR="00EF188A" w:rsidRDefault="00EF188A">
      <w:pPr>
        <w:spacing w:after="0" w:line="240" w:lineRule="auto"/>
        <w:ind w:firstLine="709"/>
        <w:jc w:val="both"/>
        <w:rPr>
          <w:rFonts w:ascii="Times New Roman" w:hAnsi="Times New Roman" w:cs="Times New Roman"/>
          <w:color w:val="FF0000"/>
          <w:sz w:val="24"/>
          <w:szCs w:val="24"/>
        </w:rPr>
      </w:pPr>
    </w:p>
    <w:bookmarkEnd w:id="11"/>
    <w:p w:rsidR="00EF188A" w:rsidRDefault="00EF188A">
      <w:pPr>
        <w:spacing w:after="0" w:line="240" w:lineRule="auto"/>
        <w:ind w:firstLine="709"/>
        <w:jc w:val="both"/>
        <w:rPr>
          <w:rFonts w:ascii="Times New Roman" w:hAnsi="Times New Roman" w:cs="Times New Roman"/>
          <w:color w:val="FF0000"/>
          <w:sz w:val="24"/>
          <w:szCs w:val="24"/>
        </w:rPr>
      </w:pPr>
    </w:p>
    <w:p w:rsidR="006A3415" w:rsidRDefault="006A3415">
      <w:pPr>
        <w:spacing w:after="0" w:line="240" w:lineRule="auto"/>
        <w:ind w:firstLine="709"/>
        <w:jc w:val="both"/>
        <w:rPr>
          <w:rFonts w:ascii="Times New Roman" w:hAnsi="Times New Roman" w:cs="Times New Roman"/>
          <w:color w:val="FF0000"/>
          <w:sz w:val="24"/>
          <w:szCs w:val="24"/>
        </w:rPr>
      </w:pPr>
    </w:p>
    <w:p w:rsidR="006A3415" w:rsidRDefault="006A3415">
      <w:pPr>
        <w:spacing w:after="0" w:line="240" w:lineRule="auto"/>
        <w:ind w:firstLine="709"/>
        <w:jc w:val="both"/>
        <w:rPr>
          <w:rFonts w:ascii="Times New Roman" w:hAnsi="Times New Roman" w:cs="Times New Roman"/>
          <w:color w:val="FF0000"/>
          <w:sz w:val="24"/>
          <w:szCs w:val="24"/>
        </w:rPr>
      </w:pPr>
    </w:p>
    <w:p w:rsidR="00EF188A" w:rsidRDefault="0041197F">
      <w:pPr>
        <w:pStyle w:val="af1"/>
        <w:widowControl w:val="0"/>
        <w:numPr>
          <w:ilvl w:val="0"/>
          <w:numId w:val="36"/>
        </w:numPr>
        <w:autoSpaceDE w:val="0"/>
        <w:autoSpaceDN w:val="0"/>
        <w:spacing w:after="0" w:line="240" w:lineRule="auto"/>
        <w:ind w:right="218"/>
        <w:contextualSpacing w:val="0"/>
        <w:jc w:val="center"/>
        <w:rPr>
          <w:rFonts w:ascii="Times New Roman" w:hAnsi="Times New Roman" w:cs="Times New Roman"/>
          <w:b/>
          <w:bCs/>
          <w:sz w:val="24"/>
          <w:szCs w:val="24"/>
        </w:rPr>
      </w:pPr>
      <w:bookmarkStart w:id="16" w:name="_Hlk136088633"/>
      <w:r>
        <w:rPr>
          <w:rFonts w:ascii="Times New Roman" w:hAnsi="Times New Roman" w:cs="Times New Roman"/>
          <w:b/>
          <w:bCs/>
          <w:sz w:val="24"/>
          <w:szCs w:val="24"/>
        </w:rPr>
        <w:lastRenderedPageBreak/>
        <w:t>ПРОЦЕДУРА ПРОВЕДЕНИЯ ГОСУДАРСТВЕННОЙ ИТОГОВОЙ АТТЕСТАЦИИ</w:t>
      </w:r>
    </w:p>
    <w:p w:rsidR="00EF188A" w:rsidRDefault="00EF188A">
      <w:pPr>
        <w:pStyle w:val="af1"/>
        <w:spacing w:after="0" w:line="240" w:lineRule="auto"/>
        <w:jc w:val="both"/>
        <w:rPr>
          <w:rFonts w:ascii="Times New Roman" w:hAnsi="Times New Roman" w:cs="Times New Roman"/>
          <w:b/>
          <w:bCs/>
          <w:sz w:val="24"/>
          <w:szCs w:val="24"/>
        </w:rPr>
      </w:pPr>
    </w:p>
    <w:p w:rsidR="00EF188A" w:rsidRDefault="0041197F">
      <w:pPr>
        <w:spacing w:after="0" w:line="240" w:lineRule="auto"/>
        <w:ind w:firstLine="709"/>
        <w:contextualSpacing/>
        <w:jc w:val="both"/>
        <w:rPr>
          <w:rFonts w:ascii="Times New Roman" w:eastAsia="Calibri" w:hAnsi="Times New Roman" w:cs="Times New Roman"/>
          <w:sz w:val="24"/>
          <w:szCs w:val="24"/>
        </w:rPr>
      </w:pPr>
      <w:bookmarkStart w:id="17" w:name="_Hlk136003951"/>
      <w:r>
        <w:rPr>
          <w:rFonts w:ascii="Times New Roman" w:eastAsia="Calibri" w:hAnsi="Times New Roman" w:cs="Times New Roman"/>
          <w:sz w:val="24"/>
          <w:szCs w:val="24"/>
        </w:rPr>
        <w:t>К ГИА допускается обучающийся, не имеющий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 по специальности 43.02.16 «Туризм и гостеприимство»</w:t>
      </w:r>
    </w:p>
    <w:p w:rsidR="00EF188A" w:rsidRDefault="0041197F">
      <w:pPr>
        <w:spacing w:after="0" w:line="240" w:lineRule="auto"/>
        <w:ind w:firstLine="709"/>
        <w:contextualSpacing/>
        <w:jc w:val="both"/>
        <w:rPr>
          <w:rFonts w:ascii="Times New Roman" w:eastAsia="Calibri" w:hAnsi="Times New Roman" w:cs="Times New Roman"/>
          <w:sz w:val="24"/>
          <w:szCs w:val="24"/>
        </w:rPr>
      </w:pPr>
      <w:r>
        <w:rPr>
          <w:rFonts w:ascii="Times New Roman" w:hAnsi="Times New Roman" w:cs="Times New Roman"/>
          <w:sz w:val="24"/>
          <w:szCs w:val="24"/>
        </w:rPr>
        <w:t>Организацию и контроль подготовки и проведения ГИА осуществляет директор колледжа.</w:t>
      </w:r>
    </w:p>
    <w:p w:rsidR="00EF188A" w:rsidRDefault="0041197F">
      <w:pPr>
        <w:spacing w:after="0" w:line="240" w:lineRule="auto"/>
        <w:ind w:firstLine="709"/>
        <w:contextualSpacing/>
        <w:jc w:val="both"/>
        <w:rPr>
          <w:rFonts w:ascii="Times New Roman" w:eastAsia="Calibri" w:hAnsi="Times New Roman" w:cs="Times New Roman"/>
          <w:sz w:val="24"/>
          <w:szCs w:val="24"/>
        </w:rPr>
      </w:pPr>
      <w:bookmarkStart w:id="18" w:name="_Hlk119425260"/>
      <w:r>
        <w:rPr>
          <w:rFonts w:ascii="Times New Roman" w:eastAsia="Calibri" w:hAnsi="Times New Roman" w:cs="Times New Roman"/>
          <w:sz w:val="24"/>
          <w:szCs w:val="24"/>
        </w:rPr>
        <w:t xml:space="preserve">Программа ГИА, требования к дипломным работам, уровни проведения и конкретные комплекты оценочной документации демонстрационного экзамена, </w:t>
      </w:r>
      <w:r>
        <w:rPr>
          <w:rFonts w:ascii="Times New Roman" w:hAnsi="Times New Roman" w:cs="Times New Roman"/>
          <w:sz w:val="24"/>
          <w:szCs w:val="24"/>
        </w:rPr>
        <w:t>выбранные образовательной организацией, исходя из содержания реализуемой образовательной программы, из размещенных на официальном сайте оператора в сети "Интернет" единых оценочных материалов</w:t>
      </w:r>
      <w:r>
        <w:rPr>
          <w:rFonts w:ascii="Times New Roman" w:eastAsia="Calibri" w:hAnsi="Times New Roman" w:cs="Times New Roman"/>
          <w:sz w:val="24"/>
          <w:szCs w:val="24"/>
        </w:rPr>
        <w:t xml:space="preserve">, а также методика и критерии оценки, утвержденные образовательной организацией, доводятся до сведения обучающихся, не позднее, чем за шесть месяцев до начала государственной итоговой аттестации.  </w:t>
      </w:r>
    </w:p>
    <w:bookmarkEnd w:id="18"/>
    <w:p w:rsidR="00EF188A" w:rsidRDefault="0041197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Не позднее чем за тридцать календарных дней до начала ГИА распоряжением директора колледжа утверждается расписание ГИА, в котором указываются даты, время, место проведения ГИА и доводится до сведения обучающихся, председателей и членов ГЭК и АК, секретарей ГЭК, руководителей и консультантов дипломной работы путем размещения в ЭИОС Университета.</w:t>
      </w:r>
    </w:p>
    <w:p w:rsidR="00EF188A" w:rsidRDefault="0041197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Допуск оформляется приказом директора колледжа не позднее чем за один день до начала ГИА и доводится до сведения, обучающегося путем размещения в ЭИОС Университета.</w:t>
      </w:r>
    </w:p>
    <w:p w:rsidR="00EF188A" w:rsidRDefault="0041197F">
      <w:pPr>
        <w:spacing w:after="0" w:line="240" w:lineRule="auto"/>
        <w:ind w:firstLine="709"/>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образовательной организацией не позднее чем за двадцать календарных дней до даты проведения демонстрационного экзамена. Образовательная организация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rsidR="00EF188A" w:rsidRDefault="0041197F">
      <w:pPr>
        <w:widowControl w:val="0"/>
        <w:tabs>
          <w:tab w:val="left" w:pos="12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Колледж обеспечивает проведение предварительного инструктажа выпускников непосредственно в месте проведения ДЭ.</w:t>
      </w:r>
    </w:p>
    <w:p w:rsidR="00EF188A" w:rsidRDefault="0041197F">
      <w:pPr>
        <w:widowControl w:val="0"/>
        <w:tabs>
          <w:tab w:val="left" w:pos="1239"/>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Распределение выпускников на защиту дипломной работы по датам утверждается распоряжением директора колледжа за 3 дня до начала работы ГЭК. На одно заседание ГЭК может быть записано не более 16 человек.</w:t>
      </w:r>
    </w:p>
    <w:p w:rsidR="00EF188A" w:rsidRDefault="0041197F">
      <w:pPr>
        <w:widowControl w:val="0"/>
        <w:tabs>
          <w:tab w:val="left" w:pos="1239"/>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Программа государственной итоговой аттестации, методика оценивания результатов, требования к дипломным работам, задания и продолжительность демонстрационного экзамена определяются с учетом примерной основной образовательной программы среднего профессионального образования по специальности </w:t>
      </w:r>
      <w:r>
        <w:rPr>
          <w:rFonts w:ascii="Times New Roman" w:hAnsi="Times New Roman" w:cs="Times New Roman"/>
          <w:sz w:val="24"/>
          <w:szCs w:val="24"/>
        </w:rPr>
        <w:t>38.02.04 Коммерция (по отраслям)</w:t>
      </w:r>
      <w:r>
        <w:rPr>
          <w:rFonts w:ascii="Times New Roman" w:eastAsia="Calibri" w:hAnsi="Times New Roman" w:cs="Times New Roman"/>
          <w:sz w:val="24"/>
          <w:szCs w:val="24"/>
        </w:rPr>
        <w:t xml:space="preserve"> и утверждаются профессиональной образовательной организацией после их обсуждения на заседании педагогического совета образовательной организации с участием председателей государственных экзаменационных комиссий.</w:t>
      </w:r>
    </w:p>
    <w:p w:rsidR="00EF188A" w:rsidRDefault="0041197F">
      <w:pPr>
        <w:widowControl w:val="0"/>
        <w:tabs>
          <w:tab w:val="left" w:pos="1239"/>
        </w:tabs>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Перечень документов к проведению ГИА:</w:t>
      </w:r>
    </w:p>
    <w:p w:rsidR="00EF188A" w:rsidRDefault="0041197F">
      <w:pPr>
        <w:pStyle w:val="af1"/>
        <w:widowControl w:val="0"/>
        <w:numPr>
          <w:ilvl w:val="0"/>
          <w:numId w:val="37"/>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Положение о ГИА</w:t>
      </w:r>
    </w:p>
    <w:p w:rsidR="00EF188A" w:rsidRDefault="0041197F">
      <w:pPr>
        <w:pStyle w:val="af1"/>
        <w:widowControl w:val="0"/>
        <w:numPr>
          <w:ilvl w:val="0"/>
          <w:numId w:val="37"/>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Программа ГИА по специальности.</w:t>
      </w:r>
    </w:p>
    <w:p w:rsidR="00EF188A" w:rsidRDefault="0041197F">
      <w:pPr>
        <w:pStyle w:val="af1"/>
        <w:widowControl w:val="0"/>
        <w:numPr>
          <w:ilvl w:val="0"/>
          <w:numId w:val="37"/>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Приказ о допуске выпускников к ГИА.</w:t>
      </w:r>
    </w:p>
    <w:p w:rsidR="00EF188A" w:rsidRDefault="0041197F">
      <w:pPr>
        <w:pStyle w:val="af1"/>
        <w:widowControl w:val="0"/>
        <w:numPr>
          <w:ilvl w:val="0"/>
          <w:numId w:val="37"/>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Протокол ознакомления обучающихся с Программой проведения ГИА, Планом проведения демонстрационного экзамена.</w:t>
      </w:r>
    </w:p>
    <w:p w:rsidR="00EF188A" w:rsidRDefault="0041197F">
      <w:pPr>
        <w:pStyle w:val="af1"/>
        <w:widowControl w:val="0"/>
        <w:numPr>
          <w:ilvl w:val="0"/>
          <w:numId w:val="37"/>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Приказ о закреплении тем дипломных работ, назначении руководителей и консультантов по ним, о назначении рецензентов дипломной работы.</w:t>
      </w:r>
    </w:p>
    <w:p w:rsidR="00EF188A" w:rsidRDefault="0041197F">
      <w:pPr>
        <w:pStyle w:val="af1"/>
        <w:widowControl w:val="0"/>
        <w:numPr>
          <w:ilvl w:val="0"/>
          <w:numId w:val="37"/>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Сводная ведомость итоговых оценок. </w:t>
      </w:r>
    </w:p>
    <w:p w:rsidR="00EF188A" w:rsidRDefault="0041197F">
      <w:pPr>
        <w:pStyle w:val="af1"/>
        <w:widowControl w:val="0"/>
        <w:numPr>
          <w:ilvl w:val="0"/>
          <w:numId w:val="37"/>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Приказ об утверждении состава ГЭК. </w:t>
      </w:r>
    </w:p>
    <w:p w:rsidR="00EF188A" w:rsidRDefault="0041197F">
      <w:pPr>
        <w:pStyle w:val="af1"/>
        <w:widowControl w:val="0"/>
        <w:numPr>
          <w:ilvl w:val="0"/>
          <w:numId w:val="37"/>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Приказ об утверждении состава АК. </w:t>
      </w:r>
    </w:p>
    <w:p w:rsidR="00EF188A" w:rsidRDefault="0041197F">
      <w:pPr>
        <w:pStyle w:val="af1"/>
        <w:widowControl w:val="0"/>
        <w:numPr>
          <w:ilvl w:val="0"/>
          <w:numId w:val="37"/>
        </w:numPr>
        <w:autoSpaceDE w:val="0"/>
        <w:autoSpaceDN w:val="0"/>
        <w:spacing w:after="0" w:line="240" w:lineRule="auto"/>
        <w:ind w:left="357" w:right="215"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Протокол заседания ГЭК по защите дипломной работы</w:t>
      </w:r>
    </w:p>
    <w:p w:rsidR="00EF188A" w:rsidRDefault="0041197F">
      <w:pPr>
        <w:pStyle w:val="af1"/>
        <w:widowControl w:val="0"/>
        <w:numPr>
          <w:ilvl w:val="0"/>
          <w:numId w:val="37"/>
        </w:numPr>
        <w:autoSpaceDE w:val="0"/>
        <w:autoSpaceDN w:val="0"/>
        <w:spacing w:after="0" w:line="240" w:lineRule="auto"/>
        <w:ind w:left="357" w:right="215" w:hanging="357"/>
        <w:jc w:val="both"/>
        <w:rPr>
          <w:rFonts w:ascii="Times New Roman" w:eastAsia="Calibri" w:hAnsi="Times New Roman" w:cs="Times New Roman"/>
          <w:sz w:val="24"/>
          <w:szCs w:val="24"/>
        </w:rPr>
      </w:pPr>
      <w:r>
        <w:rPr>
          <w:rFonts w:ascii="Times New Roman" w:eastAsia="Calibri" w:hAnsi="Times New Roman" w:cs="Times New Roman"/>
          <w:sz w:val="24"/>
          <w:szCs w:val="24"/>
        </w:rPr>
        <w:t>Протокол заседания ЭК по демонстрационному экзамену.</w:t>
      </w:r>
    </w:p>
    <w:p w:rsidR="00EF188A" w:rsidRDefault="0041197F">
      <w:pPr>
        <w:pStyle w:val="af1"/>
        <w:widowControl w:val="0"/>
        <w:numPr>
          <w:ilvl w:val="0"/>
          <w:numId w:val="37"/>
        </w:numPr>
        <w:tabs>
          <w:tab w:val="left" w:pos="1239"/>
        </w:tabs>
        <w:autoSpaceDE w:val="0"/>
        <w:autoSpaceDN w:val="0"/>
        <w:spacing w:after="0" w:line="240" w:lineRule="auto"/>
        <w:ind w:left="357" w:right="215" w:hanging="357"/>
        <w:contextualSpacing w:val="0"/>
        <w:jc w:val="both"/>
        <w:rPr>
          <w:rFonts w:ascii="Times New Roman" w:hAnsi="Times New Roman" w:cs="Times New Roman"/>
          <w:sz w:val="24"/>
          <w:szCs w:val="24"/>
        </w:rPr>
      </w:pPr>
      <w:r>
        <w:rPr>
          <w:rFonts w:ascii="Times New Roman" w:hAnsi="Times New Roman" w:cs="Times New Roman"/>
          <w:sz w:val="24"/>
          <w:szCs w:val="24"/>
        </w:rPr>
        <w:t>Зачетные книжки студентов.</w:t>
      </w:r>
    </w:p>
    <w:p w:rsidR="00EF188A" w:rsidRDefault="0041197F">
      <w:pPr>
        <w:pStyle w:val="af1"/>
        <w:widowControl w:val="0"/>
        <w:numPr>
          <w:ilvl w:val="0"/>
          <w:numId w:val="37"/>
        </w:numPr>
        <w:tabs>
          <w:tab w:val="left" w:pos="1239"/>
        </w:tabs>
        <w:autoSpaceDE w:val="0"/>
        <w:autoSpaceDN w:val="0"/>
        <w:spacing w:after="0" w:line="240" w:lineRule="auto"/>
        <w:ind w:left="357" w:right="215" w:hanging="357"/>
        <w:contextualSpacing w:val="0"/>
        <w:jc w:val="both"/>
        <w:rPr>
          <w:rFonts w:ascii="Times New Roman" w:hAnsi="Times New Roman" w:cs="Times New Roman"/>
          <w:sz w:val="24"/>
          <w:szCs w:val="24"/>
        </w:rPr>
      </w:pPr>
      <w:bookmarkStart w:id="19" w:name="_Hlk119425275"/>
      <w:r>
        <w:rPr>
          <w:rFonts w:ascii="Times New Roman" w:hAnsi="Times New Roman" w:cs="Times New Roman"/>
          <w:sz w:val="24"/>
          <w:szCs w:val="24"/>
        </w:rPr>
        <w:t>Оценочные материалы.</w:t>
      </w:r>
    </w:p>
    <w:bookmarkEnd w:id="19"/>
    <w:p w:rsidR="00EF188A" w:rsidRDefault="0041197F">
      <w:pPr>
        <w:pStyle w:val="af1"/>
        <w:widowControl w:val="0"/>
        <w:numPr>
          <w:ilvl w:val="0"/>
          <w:numId w:val="37"/>
        </w:numPr>
        <w:tabs>
          <w:tab w:val="left" w:pos="1239"/>
        </w:tabs>
        <w:autoSpaceDE w:val="0"/>
        <w:autoSpaceDN w:val="0"/>
        <w:spacing w:after="0" w:line="240" w:lineRule="auto"/>
        <w:ind w:left="357" w:right="215" w:hanging="357"/>
        <w:contextualSpacing w:val="0"/>
        <w:jc w:val="both"/>
        <w:rPr>
          <w:rFonts w:ascii="Times New Roman" w:hAnsi="Times New Roman" w:cs="Times New Roman"/>
          <w:sz w:val="24"/>
          <w:szCs w:val="24"/>
        </w:rPr>
      </w:pPr>
      <w:r>
        <w:rPr>
          <w:rFonts w:ascii="Times New Roman" w:hAnsi="Times New Roman" w:cs="Times New Roman"/>
          <w:sz w:val="24"/>
          <w:szCs w:val="24"/>
        </w:rPr>
        <w:t>Экзаменационные ведомости.</w:t>
      </w:r>
    </w:p>
    <w:p w:rsidR="00EF188A" w:rsidRDefault="0041197F">
      <w:pPr>
        <w:pStyle w:val="af1"/>
        <w:widowControl w:val="0"/>
        <w:numPr>
          <w:ilvl w:val="0"/>
          <w:numId w:val="37"/>
        </w:numPr>
        <w:tabs>
          <w:tab w:val="left" w:pos="1239"/>
        </w:tabs>
        <w:autoSpaceDE w:val="0"/>
        <w:autoSpaceDN w:val="0"/>
        <w:spacing w:after="0" w:line="240" w:lineRule="auto"/>
        <w:ind w:left="357" w:right="215" w:hanging="357"/>
        <w:contextualSpacing w:val="0"/>
        <w:jc w:val="both"/>
        <w:rPr>
          <w:rFonts w:ascii="Times New Roman" w:hAnsi="Times New Roman" w:cs="Times New Roman"/>
          <w:sz w:val="24"/>
          <w:szCs w:val="24"/>
        </w:rPr>
      </w:pPr>
      <w:r>
        <w:rPr>
          <w:rFonts w:ascii="Times New Roman" w:hAnsi="Times New Roman" w:cs="Times New Roman"/>
          <w:sz w:val="24"/>
          <w:szCs w:val="24"/>
        </w:rPr>
        <w:t>Рабочая ведомость члена ГЭК.</w:t>
      </w:r>
    </w:p>
    <w:p w:rsidR="00EF188A" w:rsidRDefault="0041197F">
      <w:pPr>
        <w:pStyle w:val="af1"/>
        <w:widowControl w:val="0"/>
        <w:numPr>
          <w:ilvl w:val="0"/>
          <w:numId w:val="37"/>
        </w:numPr>
        <w:tabs>
          <w:tab w:val="left" w:pos="1239"/>
        </w:tabs>
        <w:autoSpaceDE w:val="0"/>
        <w:autoSpaceDN w:val="0"/>
        <w:spacing w:after="0" w:line="240" w:lineRule="auto"/>
        <w:ind w:left="357" w:right="215" w:hanging="357"/>
        <w:contextualSpacing w:val="0"/>
        <w:jc w:val="both"/>
        <w:rPr>
          <w:rFonts w:ascii="Times New Roman" w:hAnsi="Times New Roman" w:cs="Times New Roman"/>
          <w:sz w:val="24"/>
          <w:szCs w:val="24"/>
        </w:rPr>
      </w:pPr>
      <w:r>
        <w:rPr>
          <w:rFonts w:ascii="Times New Roman" w:hAnsi="Times New Roman" w:cs="Times New Roman"/>
          <w:sz w:val="24"/>
          <w:szCs w:val="24"/>
        </w:rPr>
        <w:t>ФГОС СПО.</w:t>
      </w:r>
    </w:p>
    <w:p w:rsidR="00EF188A" w:rsidRDefault="0041197F">
      <w:pPr>
        <w:spacing w:after="0" w:line="240" w:lineRule="auto"/>
        <w:ind w:firstLine="567"/>
        <w:contextualSpacing/>
        <w:jc w:val="both"/>
        <w:rPr>
          <w:rFonts w:ascii="Times New Roman" w:hAnsi="Times New Roman" w:cs="Times New Roman"/>
          <w:sz w:val="24"/>
          <w:szCs w:val="24"/>
          <w:shd w:val="clear" w:color="auto" w:fill="FFFFFF"/>
        </w:rPr>
      </w:pPr>
      <w:r>
        <w:rPr>
          <w:rFonts w:ascii="Times New Roman" w:eastAsia="Calibri" w:hAnsi="Times New Roman" w:cs="Times New Roman"/>
          <w:sz w:val="24"/>
          <w:szCs w:val="24"/>
        </w:rPr>
        <w:t xml:space="preserve">Защита дипломных работ проводятся на открытых заседаниях государственной экзаменационной комиссии с участием не менее двух третей ее состава, </w:t>
      </w:r>
      <w:r>
        <w:rPr>
          <w:rFonts w:ascii="Times New Roman" w:hAnsi="Times New Roman" w:cs="Times New Roman"/>
          <w:sz w:val="24"/>
          <w:szCs w:val="24"/>
          <w:shd w:val="clear" w:color="auto" w:fill="FFFFFF"/>
        </w:rPr>
        <w:t>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EF188A" w:rsidRDefault="0041197F">
      <w:pPr>
        <w:spacing w:after="0" w:line="240" w:lineRule="auto"/>
        <w:ind w:firstLine="567"/>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В протоколе заседания ГЭК по защите дипломной работы отражаются перечень заданных обучающемуся вопросов и характеристика ответов на них, мнения председателя, заместителя председателя и членов ГЭК о выявленном в ходе государственного аттестационного испытания уровне подготовленности обучающегося к решению профессиональных задач, а также о выявленных недостатках в теоретической и практической подготовке обучающегося.</w:t>
      </w:r>
    </w:p>
    <w:p w:rsidR="00EF188A" w:rsidRDefault="0041197F">
      <w:pPr>
        <w:widowControl w:val="0"/>
        <w:tabs>
          <w:tab w:val="left" w:pos="1239"/>
        </w:tabs>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Протокол заседания ГЭК подписывается председателем (в случае отсутствия председателя – его заместителем) и секретарем ГЭК.</w:t>
      </w:r>
    </w:p>
    <w:p w:rsidR="00EF188A" w:rsidRDefault="0041197F">
      <w:pPr>
        <w:widowControl w:val="0"/>
        <w:tabs>
          <w:tab w:val="left" w:pos="1239"/>
        </w:tabs>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Протоколы заседаний ГЭК являются документами с постоянным сроком хранения и согласно номенклатуре дел, сдаются в архив Университета.</w:t>
      </w:r>
    </w:p>
    <w:p w:rsidR="00EF188A" w:rsidRDefault="0041197F">
      <w:pPr>
        <w:widowControl w:val="0"/>
        <w:tabs>
          <w:tab w:val="left" w:pos="1239"/>
        </w:tabs>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Решение о присвоении выпускнику квалификации по специальности и выдаче диплома о среднем профессиональном образовании государственного образца принимается ГЭК на основании положительных результатов ГИА, оформляется сводным протоколом ГИА </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Для выпускников из числа лиц с ограниченными возможностями здоровья ГИА проводится образовательной организацией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 </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Лицам, не проходившим государственной итоговой аттестации по уважительной причине, предоставляется возможность пройти государственную итоговую аттестацию без отчисления из образовательной организации. </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shd w:val="clear" w:color="auto" w:fill="FFFFFF"/>
        </w:rPr>
        <w:t>К уважительным причинам неявки на ГИА относятся: непреодолимая сила, временная нетрудоспособность лица вследствие заболевания, увечье или травма, повреждение здоровья или смерть близкого родственника, участие в похоронах, семейные обстоятельства (рождение ребенка, вступление в брак, расторжение брака), исполнение государственных или общественных обязанностей, задержание сотрудниками правоохранительных органов, иные меры пресечения, вызов в суд по повестке, авария общественного транспорта или дорожно-транспортное происшествие. Уважительность причины неявки должна быть подтверждена документально.</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Дополнительные заседания государственных экзаменационных комиссий организуются в установленные образовательной организацией сроки, но не позднее </w:t>
      </w:r>
      <w:r>
        <w:rPr>
          <w:rFonts w:ascii="Times New Roman" w:eastAsia="Calibri" w:hAnsi="Times New Roman" w:cs="Times New Roman"/>
          <w:sz w:val="24"/>
          <w:szCs w:val="24"/>
        </w:rPr>
        <w:lastRenderedPageBreak/>
        <w:t xml:space="preserve">четырех месяцев после подачи заявления лицом, не проходившим государственной итоговой аттестации по уважительной причине. </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проходят государственную итоговую аттестацию не ранее, чем через шесть месяцев после прохождения государственной итоговой аттестации впервые. </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Для прохождения государственной итоговой аттестации лицо,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 восстанавливается в образовательной организации на период времени, не менее предусмотренного календарным 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 </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Повторное прохождение государственной итоговой аттестации для одного лица назначается образовательной организацией не более двух раз. </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При повторном прохождении ГИА по желанию обучающегося решением директора колледжа ему может быть установлена иная тема дипломной работы.</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Решение государственной экзаменационной комиссии оформляется протоколом, который подписывается председателем государственной экзаменационной комиссии (в случае отсутствия председателя - его заместителем) и секретарем государственной экзаменационной комиссии и хранится в архиве образовательной организации.</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На основании решения государственной экзаменационной комиссии лицам, успешно прошедшим государственную итоговую аттестацию, выдается диплом установленного образца о среднем профессиональном образовании по специальности с присвоением квалификации по образованию.</w:t>
      </w:r>
    </w:p>
    <w:p w:rsidR="00EF188A" w:rsidRDefault="00EF188A">
      <w:pPr>
        <w:spacing w:after="0" w:line="240" w:lineRule="auto"/>
        <w:contextualSpacing/>
        <w:jc w:val="both"/>
        <w:rPr>
          <w:rFonts w:ascii="Times New Roman" w:eastAsia="Calibri" w:hAnsi="Times New Roman" w:cs="Times New Roman"/>
          <w:color w:val="FF0000"/>
          <w:sz w:val="24"/>
          <w:szCs w:val="24"/>
        </w:rPr>
      </w:pPr>
    </w:p>
    <w:bookmarkEnd w:id="17"/>
    <w:p w:rsidR="00EF188A" w:rsidRDefault="0041197F">
      <w:pPr>
        <w:pStyle w:val="af1"/>
        <w:widowControl w:val="0"/>
        <w:numPr>
          <w:ilvl w:val="1"/>
          <w:numId w:val="38"/>
        </w:numPr>
        <w:autoSpaceDE w:val="0"/>
        <w:autoSpaceDN w:val="0"/>
        <w:spacing w:after="0" w:line="240" w:lineRule="auto"/>
        <w:ind w:right="218"/>
        <w:contextualSpacing w:val="0"/>
        <w:jc w:val="center"/>
        <w:rPr>
          <w:rFonts w:ascii="Times New Roman" w:hAnsi="Times New Roman" w:cs="Times New Roman"/>
          <w:b/>
          <w:bCs/>
          <w:sz w:val="24"/>
          <w:szCs w:val="24"/>
        </w:rPr>
      </w:pPr>
      <w:r>
        <w:rPr>
          <w:rFonts w:ascii="Times New Roman" w:hAnsi="Times New Roman" w:cs="Times New Roman"/>
          <w:b/>
          <w:bCs/>
          <w:sz w:val="24"/>
          <w:szCs w:val="24"/>
        </w:rPr>
        <w:t>Особенности проведения демонстрационного экзамена</w:t>
      </w:r>
    </w:p>
    <w:p w:rsidR="00EF188A" w:rsidRDefault="00EF188A">
      <w:pPr>
        <w:pStyle w:val="af1"/>
        <w:spacing w:after="0" w:line="240" w:lineRule="auto"/>
        <w:ind w:left="1080"/>
        <w:jc w:val="both"/>
        <w:rPr>
          <w:rFonts w:ascii="Times New Roman" w:hAnsi="Times New Roman" w:cs="Times New Roman"/>
          <w:b/>
          <w:bCs/>
          <w:sz w:val="24"/>
          <w:szCs w:val="24"/>
        </w:rPr>
      </w:pPr>
    </w:p>
    <w:p w:rsidR="00EF188A" w:rsidRDefault="0041197F">
      <w:pPr>
        <w:spacing w:after="0" w:line="240" w:lineRule="auto"/>
        <w:ind w:firstLine="709"/>
        <w:jc w:val="both"/>
        <w:rPr>
          <w:rFonts w:ascii="Times New Roman" w:hAnsi="Times New Roman" w:cs="Times New Roman"/>
          <w:sz w:val="24"/>
          <w:szCs w:val="24"/>
        </w:rPr>
      </w:pPr>
      <w:bookmarkStart w:id="20" w:name="_Hlk136004338"/>
      <w:r>
        <w:rPr>
          <w:rFonts w:ascii="Times New Roman" w:hAnsi="Times New Roman" w:cs="Times New Roman"/>
          <w:sz w:val="24"/>
          <w:szCs w:val="24"/>
        </w:rPr>
        <w:t>Демонстрационный экзамен - вид аттестационного испытания при государственной итоговой аттестации по основным профессиональным образовательным программам среднего профессионального образования или по их части, которая предусматривает моделирование реальных производственных условий для решения практических задач профессиональной деятельности.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Компетенция, выносимая на демонстрационный экзамен - вид деятельности, определенный через необходимые знания и умения, проверяемые в рамках выполнения задания на демонстрационном экзамене (далее - компетенция).</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Выбор компетенций и комплектов оценочной документации для целей проведения демонстрационного экзамена осуществляется колледжем самостоятельно на основе анализа соответствия содержания задания задаче оценки освоения образовательной программы по специальности СПО </w:t>
      </w:r>
      <w:r>
        <w:rPr>
          <w:rFonts w:ascii="Times New Roman" w:eastAsia="Calibri" w:hAnsi="Times New Roman" w:cs="Times New Roman"/>
          <w:sz w:val="24"/>
          <w:szCs w:val="24"/>
        </w:rPr>
        <w:t>43.02.16 «Туризм и гостеприимство»</w:t>
      </w:r>
      <w:r>
        <w:rPr>
          <w:rFonts w:ascii="Times New Roman" w:hAnsi="Times New Roman" w:cs="Times New Roman"/>
          <w:sz w:val="24"/>
          <w:szCs w:val="24"/>
        </w:rPr>
        <w:t>.</w:t>
      </w:r>
    </w:p>
    <w:p w:rsidR="00EF188A" w:rsidRDefault="0041197F">
      <w:pPr>
        <w:pStyle w:val="ConsPlusNormal"/>
        <w:ind w:firstLine="540"/>
        <w:jc w:val="both"/>
        <w:rPr>
          <w:rFonts w:ascii="Times New Roman" w:hAnsi="Times New Roman" w:cs="Times New Roman"/>
          <w:sz w:val="24"/>
          <w:szCs w:val="24"/>
        </w:rPr>
      </w:pPr>
      <w:bookmarkStart w:id="21" w:name="_Hlk119425317"/>
      <w:r>
        <w:rPr>
          <w:rFonts w:ascii="Times New Roman" w:hAnsi="Times New Roman" w:cs="Times New Roman"/>
          <w:sz w:val="24"/>
          <w:szCs w:val="24"/>
        </w:rPr>
        <w:t>Демонстрационный экзамен проводится по двум уровням:</w:t>
      </w:r>
    </w:p>
    <w:p w:rsidR="00EF188A" w:rsidRDefault="0041197F">
      <w:pPr>
        <w:pStyle w:val="ConsPlusNormal"/>
        <w:numPr>
          <w:ilvl w:val="0"/>
          <w:numId w:val="39"/>
        </w:numPr>
        <w:jc w:val="both"/>
        <w:rPr>
          <w:rFonts w:ascii="Times New Roman" w:hAnsi="Times New Roman" w:cs="Times New Roman"/>
          <w:sz w:val="24"/>
          <w:szCs w:val="24"/>
        </w:rPr>
      </w:pPr>
      <w:r>
        <w:rPr>
          <w:rFonts w:ascii="Times New Roman" w:hAnsi="Times New Roman" w:cs="Times New Roman"/>
          <w:sz w:val="24"/>
          <w:szCs w:val="24"/>
        </w:rPr>
        <w:t>демонстрационный экзамен базового уровня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rsidR="00EF188A" w:rsidRDefault="0041197F">
      <w:pPr>
        <w:pStyle w:val="ConsPlusNormal"/>
        <w:numPr>
          <w:ilvl w:val="0"/>
          <w:numId w:val="39"/>
        </w:numPr>
        <w:jc w:val="both"/>
        <w:rPr>
          <w:rFonts w:ascii="Times New Roman" w:hAnsi="Times New Roman" w:cs="Times New Roman"/>
          <w:sz w:val="24"/>
          <w:szCs w:val="24"/>
        </w:rPr>
      </w:pPr>
      <w:bookmarkStart w:id="22" w:name="_Hlk135828255"/>
      <w:r>
        <w:rPr>
          <w:rFonts w:ascii="Times New Roman" w:hAnsi="Times New Roman" w:cs="Times New Roman"/>
          <w:sz w:val="24"/>
          <w:szCs w:val="24"/>
        </w:rPr>
        <w:t>демонстрационный экзамен профильного уровня проводится по решению колледжа на основании заявлений выпускников на основе требований к результатам освоения образовательных программ среднего профессионального образования, установленных в соответствии с ФГОС СПО, включая квалификационные требования, заявленные организациями, работодателями, заинтересованными в подготовке кадров соответствующей квалификации, в том числе являющимися стороной договора о сетевой форме реализации образовательных программ и (или) договора о практической подготовке обучающихся (далее – организации-партнеры).</w:t>
      </w:r>
    </w:p>
    <w:bookmarkEnd w:id="22"/>
    <w:p w:rsidR="00EF188A" w:rsidRDefault="0041197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Демонстрационный экзамен базового и профильного уровня проводится с использованием единых оценочных материалов, включающих в себя конкретные комплекты оценочной документации, варианты заданий, критерии оценивания, </w:t>
      </w:r>
      <w:r>
        <w:rPr>
          <w:rFonts w:ascii="Times New Roman" w:hAnsi="Times New Roman" w:cs="Times New Roman"/>
          <w:sz w:val="24"/>
          <w:szCs w:val="24"/>
        </w:rPr>
        <w:lastRenderedPageBreak/>
        <w:t>разрабатываемых оператором.</w:t>
      </w:r>
    </w:p>
    <w:p w:rsidR="00EF188A" w:rsidRDefault="0041197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p w:rsidR="00EF188A" w:rsidRDefault="0041197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rsidR="00EF188A" w:rsidRDefault="0041197F">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Комплекты оценочной документации для проведения демонстрационного экзамена профильного уровня разрабатываются оператором с участием организаций-партнеров, отраслевых и профессиональных сообществ.</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проведения демонстрационного экзамена используется оценочные материалы по специальности </w:t>
      </w:r>
      <w:r>
        <w:rPr>
          <w:rFonts w:ascii="Times New Roman" w:eastAsia="Calibri" w:hAnsi="Times New Roman" w:cs="Times New Roman"/>
          <w:sz w:val="24"/>
          <w:szCs w:val="24"/>
        </w:rPr>
        <w:t xml:space="preserve">43.02.16 «Туризм и гостеприимство» </w:t>
      </w:r>
      <w:r>
        <w:rPr>
          <w:rFonts w:ascii="Times New Roman" w:hAnsi="Times New Roman" w:cs="Times New Roman"/>
          <w:sz w:val="24"/>
          <w:szCs w:val="24"/>
        </w:rPr>
        <w:t>КОД 43.02</w:t>
      </w:r>
      <w:r w:rsidR="006A3415">
        <w:rPr>
          <w:rFonts w:ascii="Times New Roman" w:hAnsi="Times New Roman" w:cs="Times New Roman"/>
          <w:sz w:val="24"/>
          <w:szCs w:val="24"/>
        </w:rPr>
        <w:t>.16-1-2026</w:t>
      </w:r>
      <w:r>
        <w:rPr>
          <w:rFonts w:ascii="Times New Roman" w:hAnsi="Times New Roman" w:cs="Times New Roman"/>
          <w:sz w:val="24"/>
          <w:szCs w:val="24"/>
        </w:rPr>
        <w:t>.</w:t>
      </w:r>
    </w:p>
    <w:bookmarkEnd w:id="21"/>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Колледж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Запрещается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студентов.</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проведения демонстрационного экзамена могут привлекаться волонтеры с целью обеспечения безопасных условий выполнения заданий демонстрационного экзамена студентами, в том числе для обеспечения соответствующих условий для лиц с ограниченными возможностями здоровья и инвалидов.</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Демонстрационный экзамен проводится на площадке, аккредитованной в качестве центра проведения демонстрационного экзамена. Колледж самостоятельно определяет площадку для проведения демонстрационного экзамена, которая может располагаться как в самом колледже, так и в другой образовательной организации на основании договора о сетевом взаимодействии.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Организация, которая на своей площадке проводит демонстрационный экзамен, обеспечивает условия проведения экзамена, в том числе питьевой режим, горячее питание, безопасность, медицинское сопровождение и техническую поддержку.</w:t>
      </w:r>
    </w:p>
    <w:bookmarkEnd w:id="20"/>
    <w:p w:rsidR="00EF188A" w:rsidRDefault="00EF188A">
      <w:pPr>
        <w:spacing w:after="0" w:line="240" w:lineRule="auto"/>
        <w:ind w:firstLine="709"/>
        <w:jc w:val="both"/>
        <w:rPr>
          <w:rFonts w:ascii="Times New Roman" w:hAnsi="Times New Roman" w:cs="Times New Roman"/>
          <w:color w:val="FF0000"/>
          <w:sz w:val="24"/>
          <w:szCs w:val="24"/>
        </w:rPr>
      </w:pPr>
    </w:p>
    <w:p w:rsidR="00EF188A" w:rsidRDefault="0041197F">
      <w:pPr>
        <w:pStyle w:val="af1"/>
        <w:widowControl w:val="0"/>
        <w:numPr>
          <w:ilvl w:val="1"/>
          <w:numId w:val="38"/>
        </w:numPr>
        <w:autoSpaceDE w:val="0"/>
        <w:autoSpaceDN w:val="0"/>
        <w:spacing w:after="0" w:line="240" w:lineRule="auto"/>
        <w:ind w:right="218"/>
        <w:contextualSpacing w:val="0"/>
        <w:jc w:val="center"/>
        <w:rPr>
          <w:rFonts w:ascii="Times New Roman" w:hAnsi="Times New Roman" w:cs="Times New Roman"/>
          <w:b/>
          <w:bCs/>
          <w:sz w:val="24"/>
          <w:szCs w:val="24"/>
        </w:rPr>
      </w:pPr>
      <w:r>
        <w:rPr>
          <w:rFonts w:ascii="Times New Roman" w:hAnsi="Times New Roman" w:cs="Times New Roman"/>
          <w:b/>
          <w:bCs/>
          <w:sz w:val="24"/>
          <w:szCs w:val="24"/>
        </w:rPr>
        <w:t>Порядок защиты дипломной работы</w:t>
      </w:r>
    </w:p>
    <w:p w:rsidR="00EF188A" w:rsidRDefault="00EF188A">
      <w:pPr>
        <w:pStyle w:val="af1"/>
        <w:spacing w:after="0" w:line="240" w:lineRule="auto"/>
        <w:ind w:left="1080"/>
        <w:jc w:val="center"/>
        <w:rPr>
          <w:rFonts w:ascii="Times New Roman" w:hAnsi="Times New Roman" w:cs="Times New Roman"/>
          <w:b/>
          <w:bCs/>
          <w:sz w:val="24"/>
          <w:szCs w:val="24"/>
        </w:rPr>
      </w:pPr>
    </w:p>
    <w:p w:rsidR="00EF188A" w:rsidRDefault="0041197F">
      <w:pPr>
        <w:spacing w:after="0" w:line="240" w:lineRule="auto"/>
        <w:ind w:firstLine="567"/>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Согласно требованиям ФГОС СПО по специальности </w:t>
      </w:r>
      <w:bookmarkStart w:id="23" w:name="_Hlk119425413"/>
      <w:r>
        <w:rPr>
          <w:rFonts w:ascii="Times New Roman" w:eastAsia="Calibri" w:hAnsi="Times New Roman" w:cs="Times New Roman"/>
          <w:sz w:val="24"/>
          <w:szCs w:val="24"/>
        </w:rPr>
        <w:t xml:space="preserve">43.02.16 «Туризм и гостеприимство» дипломная работа выполняется в соответствии с учебным планом и имеет своей целью </w:t>
      </w:r>
      <w:r>
        <w:rPr>
          <w:rFonts w:ascii="Times New Roman" w:hAnsi="Times New Roman" w:cs="Times New Roman"/>
          <w:sz w:val="24"/>
          <w:szCs w:val="24"/>
        </w:rPr>
        <w:t>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Дипломная работа предполагает самостоятельную подготовку (написание) выпускником работы, демонстрирующего уровень знаний выпускника в рамках выбранной темы, а также сформированность его профессиональных умений и навыков.</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Последовательность выполнения дипломной работы предполагает следующие этапы:</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выбор темы (заявление о закреплении темы работы); </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назначение руководителя дипломной работы и консультанта (если он необходим);</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разработка рабочего плана и задания по дипломной работе, который представляет собой развернутое содержание, структуру дипломной работы (совместно с руководителем); </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утверждение задания по дипломной работе;</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исследование теоретических аспектов темы работы;</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сбор, анализ и обобщение эмпирических данных, включая исследование аспектов деятельности конкретной организации, связанных с проблематикой дипломной работы (результатом выполнения этого этапа является предварительный вариант </w:t>
      </w:r>
      <w:r>
        <w:rPr>
          <w:rFonts w:ascii="Times New Roman" w:eastAsia="Calibri" w:hAnsi="Times New Roman" w:cs="Times New Roman"/>
          <w:sz w:val="24"/>
          <w:szCs w:val="24"/>
        </w:rPr>
        <w:lastRenderedPageBreak/>
        <w:t>дипломной работы);</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формулирование выводов и рекомендаций;</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социально-экономической эффективности выводов и предложений;</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написание аннотации к работе;</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оформление дипломной работы;</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сдача дипломной работы на проверку руководителю;</w:t>
      </w:r>
    </w:p>
    <w:p w:rsidR="00EF188A" w:rsidRDefault="0041197F">
      <w:pPr>
        <w:pStyle w:val="af1"/>
        <w:widowControl w:val="0"/>
        <w:numPr>
          <w:ilvl w:val="0"/>
          <w:numId w:val="4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защита дипломной работы на заседании государственной экзаменационной комиссии.</w:t>
      </w:r>
    </w:p>
    <w:p w:rsidR="00EF188A" w:rsidRDefault="0041197F">
      <w:pPr>
        <w:tabs>
          <w:tab w:val="right" w:leader="underscore" w:pos="8505"/>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Дипломная работа должна иметь актуальность, практическую значимость и выполняться, по возможности, по предложениям (заказам) работодателей.</w:t>
      </w:r>
    </w:p>
    <w:p w:rsidR="00EF188A" w:rsidRDefault="0041197F">
      <w:pPr>
        <w:tabs>
          <w:tab w:val="right" w:leader="underscore" w:pos="8505"/>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Выполненная дипломная работа в целом должна:</w:t>
      </w:r>
    </w:p>
    <w:p w:rsidR="00EF188A" w:rsidRDefault="0041197F">
      <w:pPr>
        <w:tabs>
          <w:tab w:val="right" w:leader="underscore" w:pos="8505"/>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соответствовать разработанному заданию;</w:t>
      </w:r>
    </w:p>
    <w:p w:rsidR="00EF188A" w:rsidRDefault="0041197F">
      <w:pPr>
        <w:pStyle w:val="af1"/>
        <w:widowControl w:val="0"/>
        <w:numPr>
          <w:ilvl w:val="0"/>
          <w:numId w:val="41"/>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включать анализ источников по теме с обобщениями и выводами, сопоставлениями и оценкой различных точек зрения;</w:t>
      </w:r>
    </w:p>
    <w:p w:rsidR="00EF188A" w:rsidRDefault="0041197F">
      <w:pPr>
        <w:pStyle w:val="af1"/>
        <w:widowControl w:val="0"/>
        <w:numPr>
          <w:ilvl w:val="0"/>
          <w:numId w:val="41"/>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продемонстрировать требуемый уровень общенаучной и специальной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w:t>
      </w:r>
      <w:hyperlink r:id="rId7" w:anchor="/document/5632903/entry/3" w:history="1">
        <w:r>
          <w:rPr>
            <w:rFonts w:ascii="Times New Roman" w:eastAsia="Calibri" w:hAnsi="Times New Roman" w:cs="Times New Roman"/>
            <w:sz w:val="24"/>
            <w:szCs w:val="24"/>
          </w:rPr>
          <w:t>ФГОС</w:t>
        </w:r>
      </w:hyperlink>
      <w:r>
        <w:rPr>
          <w:rFonts w:ascii="Times New Roman" w:eastAsia="Calibri" w:hAnsi="Times New Roman" w:cs="Times New Roman"/>
          <w:sz w:val="24"/>
          <w:szCs w:val="24"/>
        </w:rPr>
        <w:t> СПО.</w:t>
      </w:r>
    </w:p>
    <w:p w:rsidR="00EF188A" w:rsidRDefault="0041197F">
      <w:pPr>
        <w:tabs>
          <w:tab w:val="right" w:leader="underscore" w:pos="8505"/>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Дипломная работа выполняется выпускником с использованием собранных материалов, в том числе в период прохождения производственной практики, а также работы над выполнением курсовой работы.</w:t>
      </w:r>
    </w:p>
    <w:p w:rsidR="00EF188A" w:rsidRDefault="0041197F">
      <w:pPr>
        <w:tabs>
          <w:tab w:val="right" w:leader="underscore" w:pos="8505"/>
        </w:tab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 определении темы дипломной работы следует учитывать, что ее содержание может основываться:</w:t>
      </w:r>
    </w:p>
    <w:p w:rsidR="00EF188A" w:rsidRDefault="0041197F">
      <w:pPr>
        <w:pStyle w:val="af1"/>
        <w:widowControl w:val="0"/>
        <w:numPr>
          <w:ilvl w:val="0"/>
          <w:numId w:val="42"/>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на обобщении результатов выполненной ранее обучающимся курсовой работы (проекта), если она выполнялась в рамках соответствующего профессионального модуля;</w:t>
      </w:r>
    </w:p>
    <w:p w:rsidR="00EF188A" w:rsidRDefault="0041197F">
      <w:pPr>
        <w:pStyle w:val="af1"/>
        <w:widowControl w:val="0"/>
        <w:numPr>
          <w:ilvl w:val="0"/>
          <w:numId w:val="42"/>
        </w:numPr>
        <w:tabs>
          <w:tab w:val="right" w:leader="underscore" w:pos="8505"/>
        </w:tabs>
        <w:autoSpaceDE w:val="0"/>
        <w:autoSpaceDN w:val="0"/>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на использовании результатов выполненных ранее практических заданий.</w:t>
      </w:r>
    </w:p>
    <w:p w:rsidR="00EF188A" w:rsidRDefault="0041197F">
      <w:pPr>
        <w:shd w:val="clear" w:color="auto" w:fill="FFFFFF"/>
        <w:spacing w:after="0" w:line="240" w:lineRule="auto"/>
        <w:ind w:right="-1" w:firstLine="567"/>
        <w:contextualSpacing/>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 xml:space="preserve">Для выполнения </w:t>
      </w:r>
      <w:r>
        <w:rPr>
          <w:rFonts w:ascii="Times New Roman" w:eastAsia="Calibri" w:hAnsi="Times New Roman" w:cs="Times New Roman"/>
          <w:sz w:val="24"/>
          <w:szCs w:val="24"/>
        </w:rPr>
        <w:t xml:space="preserve">дипломной работы </w:t>
      </w:r>
      <w:r>
        <w:rPr>
          <w:rFonts w:ascii="Times New Roman" w:eastAsia="Calibri" w:hAnsi="Times New Roman" w:cs="Times New Roman"/>
          <w:spacing w:val="-5"/>
          <w:sz w:val="24"/>
          <w:szCs w:val="24"/>
        </w:rPr>
        <w:t>необходимо:</w:t>
      </w:r>
    </w:p>
    <w:p w:rsidR="00EF188A" w:rsidRDefault="0041197F">
      <w:pPr>
        <w:pStyle w:val="af1"/>
        <w:widowControl w:val="0"/>
        <w:numPr>
          <w:ilvl w:val="0"/>
          <w:numId w:val="43"/>
        </w:numPr>
        <w:shd w:val="clear" w:color="auto" w:fill="FFFFFF"/>
        <w:autoSpaceDE w:val="0"/>
        <w:autoSpaceDN w:val="0"/>
        <w:spacing w:after="0" w:line="240" w:lineRule="auto"/>
        <w:ind w:right="-1"/>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Определить тему исследования и согласовать ее со своим научным руководителем.</w:t>
      </w:r>
    </w:p>
    <w:p w:rsidR="00EF188A" w:rsidRDefault="0041197F">
      <w:pPr>
        <w:pStyle w:val="af1"/>
        <w:widowControl w:val="0"/>
        <w:numPr>
          <w:ilvl w:val="0"/>
          <w:numId w:val="43"/>
        </w:numPr>
        <w:shd w:val="clear" w:color="auto" w:fill="FFFFFF"/>
        <w:autoSpaceDE w:val="0"/>
        <w:autoSpaceDN w:val="0"/>
        <w:spacing w:after="0" w:line="240" w:lineRule="auto"/>
        <w:ind w:right="-1"/>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Составить график выполнения работ, указав конкретные реальные сроки.</w:t>
      </w:r>
    </w:p>
    <w:p w:rsidR="00EF188A" w:rsidRDefault="0041197F">
      <w:pPr>
        <w:pStyle w:val="af1"/>
        <w:widowControl w:val="0"/>
        <w:numPr>
          <w:ilvl w:val="0"/>
          <w:numId w:val="43"/>
        </w:numPr>
        <w:shd w:val="clear" w:color="auto" w:fill="FFFFFF"/>
        <w:autoSpaceDE w:val="0"/>
        <w:autoSpaceDN w:val="0"/>
        <w:spacing w:after="0" w:line="240" w:lineRule="auto"/>
        <w:ind w:right="-1"/>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 xml:space="preserve">Определить объект исследования (в соответствии с базой прохождения </w:t>
      </w:r>
      <w:r>
        <w:rPr>
          <w:rFonts w:ascii="Times New Roman" w:eastAsia="Calibri" w:hAnsi="Times New Roman" w:cs="Times New Roman"/>
          <w:sz w:val="24"/>
          <w:szCs w:val="24"/>
        </w:rPr>
        <w:t>производственной</w:t>
      </w:r>
      <w:r>
        <w:rPr>
          <w:rFonts w:ascii="Times New Roman" w:eastAsia="Calibri" w:hAnsi="Times New Roman" w:cs="Times New Roman"/>
          <w:spacing w:val="-5"/>
          <w:sz w:val="24"/>
          <w:szCs w:val="24"/>
          <w:highlight w:val="yellow"/>
        </w:rPr>
        <w:t xml:space="preserve"> </w:t>
      </w:r>
      <w:r>
        <w:rPr>
          <w:rFonts w:ascii="Times New Roman" w:eastAsia="Calibri" w:hAnsi="Times New Roman" w:cs="Times New Roman"/>
          <w:spacing w:val="-5"/>
          <w:sz w:val="24"/>
          <w:szCs w:val="24"/>
        </w:rPr>
        <w:t>практики).</w:t>
      </w:r>
    </w:p>
    <w:p w:rsidR="00EF188A" w:rsidRDefault="0041197F">
      <w:pPr>
        <w:pStyle w:val="af1"/>
        <w:widowControl w:val="0"/>
        <w:numPr>
          <w:ilvl w:val="0"/>
          <w:numId w:val="43"/>
        </w:numPr>
        <w:shd w:val="clear" w:color="auto" w:fill="FFFFFF"/>
        <w:autoSpaceDE w:val="0"/>
        <w:autoSpaceDN w:val="0"/>
        <w:spacing w:after="0" w:line="240" w:lineRule="auto"/>
        <w:ind w:right="-1"/>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 xml:space="preserve">Изучить учебную с специальную литературу по теме </w:t>
      </w:r>
      <w:r>
        <w:rPr>
          <w:rFonts w:ascii="Times New Roman" w:eastAsia="Calibri" w:hAnsi="Times New Roman" w:cs="Times New Roman"/>
          <w:sz w:val="24"/>
          <w:szCs w:val="24"/>
        </w:rPr>
        <w:t>дипломной работы</w:t>
      </w:r>
      <w:r>
        <w:rPr>
          <w:rFonts w:ascii="Times New Roman" w:eastAsia="Calibri" w:hAnsi="Times New Roman" w:cs="Times New Roman"/>
          <w:spacing w:val="-5"/>
          <w:sz w:val="24"/>
          <w:szCs w:val="24"/>
        </w:rPr>
        <w:t>, нормативную документацию, статистические материалы, научные статьи, Интернет- источники.</w:t>
      </w:r>
    </w:p>
    <w:p w:rsidR="00EF188A" w:rsidRDefault="0041197F">
      <w:pPr>
        <w:pStyle w:val="af1"/>
        <w:widowControl w:val="0"/>
        <w:numPr>
          <w:ilvl w:val="0"/>
          <w:numId w:val="43"/>
        </w:numPr>
        <w:shd w:val="clear" w:color="auto" w:fill="FFFFFF"/>
        <w:autoSpaceDE w:val="0"/>
        <w:autoSpaceDN w:val="0"/>
        <w:spacing w:after="0" w:line="240" w:lineRule="auto"/>
        <w:ind w:right="-1"/>
        <w:jc w:val="both"/>
        <w:rPr>
          <w:rFonts w:ascii="Times New Roman" w:eastAsia="Calibri" w:hAnsi="Times New Roman" w:cs="Times New Roman"/>
          <w:spacing w:val="-5"/>
          <w:sz w:val="24"/>
          <w:szCs w:val="24"/>
        </w:rPr>
      </w:pPr>
      <w:r>
        <w:rPr>
          <w:rFonts w:ascii="Times New Roman" w:eastAsia="Calibri" w:hAnsi="Times New Roman" w:cs="Times New Roman"/>
          <w:spacing w:val="-5"/>
          <w:sz w:val="24"/>
          <w:szCs w:val="24"/>
        </w:rPr>
        <w:t xml:space="preserve">Пройти </w:t>
      </w:r>
      <w:r>
        <w:rPr>
          <w:rFonts w:ascii="Times New Roman" w:eastAsia="Calibri" w:hAnsi="Times New Roman" w:cs="Times New Roman"/>
          <w:sz w:val="24"/>
          <w:szCs w:val="24"/>
        </w:rPr>
        <w:t>производственной</w:t>
      </w:r>
      <w:r>
        <w:rPr>
          <w:rFonts w:ascii="Times New Roman" w:eastAsia="Calibri" w:hAnsi="Times New Roman" w:cs="Times New Roman"/>
          <w:spacing w:val="-5"/>
          <w:sz w:val="24"/>
          <w:szCs w:val="24"/>
        </w:rPr>
        <w:t xml:space="preserve"> практику, подобрав в организации – базе практики необходимый материал для написания </w:t>
      </w:r>
      <w:r>
        <w:rPr>
          <w:rFonts w:ascii="Times New Roman" w:eastAsia="Calibri" w:hAnsi="Times New Roman" w:cs="Times New Roman"/>
          <w:sz w:val="24"/>
          <w:szCs w:val="24"/>
        </w:rPr>
        <w:t>дипломной работы</w:t>
      </w:r>
      <w:r>
        <w:rPr>
          <w:rFonts w:ascii="Times New Roman" w:eastAsia="Calibri" w:hAnsi="Times New Roman" w:cs="Times New Roman"/>
          <w:spacing w:val="-5"/>
          <w:sz w:val="24"/>
          <w:szCs w:val="24"/>
        </w:rPr>
        <w:t>.</w:t>
      </w:r>
    </w:p>
    <w:p w:rsidR="00EF188A" w:rsidRDefault="0041197F">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pacing w:val="-4"/>
          <w:sz w:val="24"/>
          <w:szCs w:val="24"/>
        </w:rPr>
        <w:t xml:space="preserve">Государственная (итоговая) аттестация выпускников колледжа </w:t>
      </w:r>
      <w:r>
        <w:rPr>
          <w:rFonts w:ascii="Times New Roman" w:eastAsia="Calibri" w:hAnsi="Times New Roman" w:cs="Times New Roman"/>
          <w:spacing w:val="2"/>
          <w:sz w:val="24"/>
          <w:szCs w:val="24"/>
        </w:rPr>
        <w:t xml:space="preserve">включает подготовку и защиту </w:t>
      </w:r>
      <w:r>
        <w:rPr>
          <w:rFonts w:ascii="Times New Roman" w:eastAsia="Calibri" w:hAnsi="Times New Roman" w:cs="Times New Roman"/>
          <w:sz w:val="24"/>
          <w:szCs w:val="24"/>
        </w:rPr>
        <w:t xml:space="preserve">дипломной работы. </w:t>
      </w:r>
    </w:p>
    <w:p w:rsidR="00EF188A" w:rsidRDefault="0041197F">
      <w:pPr>
        <w:shd w:val="clear" w:color="auto" w:fill="FFFFFF"/>
        <w:spacing w:after="0" w:line="240" w:lineRule="auto"/>
        <w:ind w:firstLine="567"/>
        <w:contextualSpacing/>
        <w:jc w:val="both"/>
        <w:rPr>
          <w:rFonts w:ascii="Times New Roman" w:eastAsia="Calibri" w:hAnsi="Times New Roman" w:cs="Times New Roman"/>
          <w:spacing w:val="2"/>
          <w:sz w:val="24"/>
          <w:szCs w:val="24"/>
        </w:rPr>
      </w:pPr>
      <w:r>
        <w:rPr>
          <w:rFonts w:ascii="Times New Roman" w:eastAsia="Calibri" w:hAnsi="Times New Roman" w:cs="Times New Roman"/>
          <w:sz w:val="24"/>
          <w:szCs w:val="24"/>
        </w:rPr>
        <w:t>Обязательное требование - соответствие темы дипломной работы содержанию одного или нескольких профессиональных модулей.</w:t>
      </w:r>
    </w:p>
    <w:p w:rsidR="00EF188A" w:rsidRDefault="0041197F">
      <w:pPr>
        <w:shd w:val="clear" w:color="auto" w:fill="FFFFFF"/>
        <w:spacing w:after="0" w:line="240" w:lineRule="auto"/>
        <w:ind w:firstLine="567"/>
        <w:contextualSpacing/>
        <w:jc w:val="both"/>
        <w:rPr>
          <w:rFonts w:ascii="Times New Roman" w:eastAsia="Calibri" w:hAnsi="Times New Roman" w:cs="Times New Roman"/>
          <w:spacing w:val="-4"/>
          <w:sz w:val="24"/>
          <w:szCs w:val="24"/>
        </w:rPr>
      </w:pPr>
      <w:r>
        <w:rPr>
          <w:rFonts w:ascii="Times New Roman" w:eastAsia="Calibri" w:hAnsi="Times New Roman" w:cs="Times New Roman"/>
          <w:sz w:val="24"/>
          <w:szCs w:val="24"/>
        </w:rPr>
        <w:t xml:space="preserve">Дипломная </w:t>
      </w:r>
      <w:r>
        <w:rPr>
          <w:rFonts w:ascii="Times New Roman" w:eastAsia="Calibri" w:hAnsi="Times New Roman" w:cs="Times New Roman"/>
          <w:spacing w:val="-4"/>
          <w:sz w:val="24"/>
          <w:szCs w:val="24"/>
        </w:rPr>
        <w:t>работа:</w:t>
      </w:r>
    </w:p>
    <w:p w:rsidR="00EF188A" w:rsidRDefault="0041197F">
      <w:pPr>
        <w:pStyle w:val="af1"/>
        <w:widowControl w:val="0"/>
        <w:numPr>
          <w:ilvl w:val="0"/>
          <w:numId w:val="44"/>
        </w:numPr>
        <w:shd w:val="clear" w:color="auto" w:fill="FFFFFF"/>
        <w:autoSpaceDE w:val="0"/>
        <w:autoSpaceDN w:val="0"/>
        <w:spacing w:after="0" w:line="240" w:lineRule="auto"/>
        <w:ind w:right="218"/>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должна быть выполнена на актуальную тему;</w:t>
      </w:r>
    </w:p>
    <w:p w:rsidR="00EF188A" w:rsidRDefault="0041197F">
      <w:pPr>
        <w:pStyle w:val="af1"/>
        <w:widowControl w:val="0"/>
        <w:numPr>
          <w:ilvl w:val="0"/>
          <w:numId w:val="44"/>
        </w:numPr>
        <w:shd w:val="clear" w:color="auto" w:fill="FFFFFF"/>
        <w:autoSpaceDE w:val="0"/>
        <w:autoSpaceDN w:val="0"/>
        <w:spacing w:after="0" w:line="240" w:lineRule="auto"/>
        <w:ind w:right="218"/>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носить исследовательский и самостоятельный характер;</w:t>
      </w:r>
    </w:p>
    <w:p w:rsidR="00EF188A" w:rsidRDefault="0041197F">
      <w:pPr>
        <w:pStyle w:val="af1"/>
        <w:widowControl w:val="0"/>
        <w:numPr>
          <w:ilvl w:val="0"/>
          <w:numId w:val="44"/>
        </w:numPr>
        <w:shd w:val="clear" w:color="auto" w:fill="FFFFFF"/>
        <w:autoSpaceDE w:val="0"/>
        <w:autoSpaceDN w:val="0"/>
        <w:spacing w:after="0" w:line="240" w:lineRule="auto"/>
        <w:ind w:right="218"/>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содержать в своей основе материалы производственной практики;</w:t>
      </w:r>
    </w:p>
    <w:p w:rsidR="00EF188A" w:rsidRDefault="0041197F">
      <w:pPr>
        <w:pStyle w:val="af1"/>
        <w:widowControl w:val="0"/>
        <w:numPr>
          <w:ilvl w:val="0"/>
          <w:numId w:val="44"/>
        </w:numPr>
        <w:shd w:val="clear" w:color="auto" w:fill="FFFFFF"/>
        <w:autoSpaceDE w:val="0"/>
        <w:autoSpaceDN w:val="0"/>
        <w:spacing w:after="0" w:line="240" w:lineRule="auto"/>
        <w:ind w:right="218"/>
        <w:jc w:val="both"/>
        <w:rPr>
          <w:rFonts w:ascii="Times New Roman" w:eastAsia="Calibri" w:hAnsi="Times New Roman" w:cs="Times New Roman"/>
          <w:spacing w:val="-4"/>
          <w:sz w:val="24"/>
          <w:szCs w:val="24"/>
        </w:rPr>
      </w:pPr>
      <w:r>
        <w:rPr>
          <w:rFonts w:ascii="Times New Roman" w:eastAsia="Calibri" w:hAnsi="Times New Roman" w:cs="Times New Roman"/>
          <w:spacing w:val="-4"/>
          <w:sz w:val="24"/>
          <w:szCs w:val="24"/>
        </w:rPr>
        <w:t>иметь практическую значимость.</w:t>
      </w:r>
    </w:p>
    <w:p w:rsidR="00EF188A" w:rsidRDefault="0041197F">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Выполнение дипломной работы является завершающим этапом формирования общих и профессиональных компетенций.</w:t>
      </w:r>
    </w:p>
    <w:p w:rsidR="00EF188A" w:rsidRDefault="0041197F">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pacing w:val="-1"/>
          <w:sz w:val="24"/>
          <w:szCs w:val="24"/>
        </w:rPr>
        <w:t>Работа может быть ориентирована на решение расчетно-</w:t>
      </w:r>
      <w:r>
        <w:rPr>
          <w:rFonts w:ascii="Times New Roman" w:eastAsia="Calibri" w:hAnsi="Times New Roman" w:cs="Times New Roman"/>
          <w:bCs/>
          <w:spacing w:val="-2"/>
          <w:sz w:val="24"/>
          <w:szCs w:val="24"/>
        </w:rPr>
        <w:t xml:space="preserve">аналитической </w:t>
      </w:r>
      <w:r>
        <w:rPr>
          <w:rFonts w:ascii="Times New Roman" w:eastAsia="Calibri" w:hAnsi="Times New Roman" w:cs="Times New Roman"/>
          <w:spacing w:val="-2"/>
          <w:sz w:val="24"/>
          <w:szCs w:val="24"/>
        </w:rPr>
        <w:t>или исследовательской экономической задачи, а полученные в ней результаты, в виде выявленных закономерностей, тенденций, разрабо</w:t>
      </w:r>
      <w:r>
        <w:rPr>
          <w:rFonts w:ascii="Times New Roman" w:eastAsia="Calibri" w:hAnsi="Times New Roman" w:cs="Times New Roman"/>
          <w:spacing w:val="7"/>
          <w:sz w:val="24"/>
          <w:szCs w:val="24"/>
        </w:rPr>
        <w:t>танных прогнозов и предложений по со</w:t>
      </w:r>
      <w:r>
        <w:rPr>
          <w:rFonts w:ascii="Times New Roman" w:eastAsia="Calibri" w:hAnsi="Times New Roman" w:cs="Times New Roman"/>
          <w:spacing w:val="-1"/>
          <w:sz w:val="24"/>
          <w:szCs w:val="24"/>
        </w:rPr>
        <w:t xml:space="preserve">вершенствованию, могут в дальнейшем использоваться для разнообразных предложений и проектов для организаций по повышению эффективности </w:t>
      </w:r>
      <w:r>
        <w:rPr>
          <w:rFonts w:ascii="Times New Roman" w:eastAsia="Calibri" w:hAnsi="Times New Roman" w:cs="Times New Roman"/>
          <w:spacing w:val="1"/>
          <w:sz w:val="24"/>
          <w:szCs w:val="24"/>
        </w:rPr>
        <w:t xml:space="preserve"> их деятельности.</w:t>
      </w:r>
    </w:p>
    <w:p w:rsidR="00EF188A" w:rsidRDefault="0041197F">
      <w:pPr>
        <w:shd w:val="clear" w:color="auto" w:fill="FFFFFF"/>
        <w:spacing w:after="0" w:line="240" w:lineRule="auto"/>
        <w:ind w:firstLine="567"/>
        <w:contextualSpacing/>
        <w:jc w:val="both"/>
        <w:rPr>
          <w:rFonts w:ascii="Times New Roman" w:eastAsia="Calibri" w:hAnsi="Times New Roman" w:cs="Times New Roman"/>
          <w:spacing w:val="1"/>
          <w:sz w:val="24"/>
          <w:szCs w:val="24"/>
        </w:rPr>
      </w:pPr>
      <w:r>
        <w:rPr>
          <w:rFonts w:ascii="Times New Roman" w:eastAsia="Calibri" w:hAnsi="Times New Roman" w:cs="Times New Roman"/>
          <w:sz w:val="24"/>
          <w:szCs w:val="24"/>
        </w:rPr>
        <w:t>В работе выпускник должен показать умение использовать различные методы сбора и обработки информации, применяемые в сфере профес</w:t>
      </w:r>
      <w:r>
        <w:rPr>
          <w:rFonts w:ascii="Times New Roman" w:eastAsia="Calibri" w:hAnsi="Times New Roman" w:cs="Times New Roman"/>
          <w:spacing w:val="1"/>
          <w:sz w:val="24"/>
          <w:szCs w:val="24"/>
        </w:rPr>
        <w:t>сиональной деятельности.</w:t>
      </w:r>
    </w:p>
    <w:p w:rsidR="00EF188A" w:rsidRDefault="0041197F">
      <w:pPr>
        <w:shd w:val="clear" w:color="auto" w:fill="FFFFFF"/>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Дипломная </w:t>
      </w:r>
      <w:r>
        <w:rPr>
          <w:rFonts w:ascii="Times New Roman" w:eastAsia="Calibri" w:hAnsi="Times New Roman" w:cs="Times New Roman"/>
          <w:spacing w:val="-1"/>
          <w:sz w:val="24"/>
          <w:szCs w:val="24"/>
        </w:rPr>
        <w:t xml:space="preserve">работа содержит анализ теоретической информации по рассматриваемой </w:t>
      </w:r>
      <w:r>
        <w:rPr>
          <w:rFonts w:ascii="Times New Roman" w:eastAsia="Calibri" w:hAnsi="Times New Roman" w:cs="Times New Roman"/>
          <w:sz w:val="24"/>
          <w:szCs w:val="24"/>
        </w:rPr>
        <w:t>проблеме, практическую расчетную часть или аналитическую часть и обоснование предложений по реализации выявленных результатов исследования.</w:t>
      </w:r>
    </w:p>
    <w:p w:rsidR="00EF188A" w:rsidRDefault="0041197F">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Дипломная работа является одним из основных этапов учебного процесса подготовки по специальности, она выполняется обучающимся после получения необходимых теоретических и практических знаний, и показывает степень подготовленности будущего специалиста к самостоятельной практической работе.</w:t>
      </w:r>
    </w:p>
    <w:p w:rsidR="00EF188A" w:rsidRDefault="0041197F">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В процессе выполнения дипломной работы обучающийся закрепляет и расширяет знания, полученные в период обучения, а также показывает способность обобщать, анализировать практические материалы </w:t>
      </w:r>
      <w:r>
        <w:rPr>
          <w:rFonts w:ascii="Times New Roman" w:eastAsia="Calibri" w:hAnsi="Times New Roman" w:cs="Times New Roman"/>
          <w:sz w:val="24"/>
          <w:szCs w:val="24"/>
        </w:rPr>
        <w:t>производственной</w:t>
      </w:r>
      <w:r>
        <w:rPr>
          <w:rFonts w:ascii="Times New Roman" w:hAnsi="Times New Roman" w:cs="Times New Roman"/>
          <w:sz w:val="24"/>
          <w:szCs w:val="24"/>
        </w:rPr>
        <w:t xml:space="preserve"> практики. </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Задачи, которые необходимо решить выпускнику при написании дипломной работы:</w:t>
      </w:r>
    </w:p>
    <w:p w:rsidR="00EF188A" w:rsidRDefault="0041197F">
      <w:pPr>
        <w:pStyle w:val="af1"/>
        <w:widowControl w:val="0"/>
        <w:numPr>
          <w:ilvl w:val="0"/>
          <w:numId w:val="45"/>
        </w:numPr>
        <w:tabs>
          <w:tab w:val="left" w:pos="993"/>
          <w:tab w:val="left" w:pos="9072"/>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теоретически обосновать и раскрыть сущность проблем, а также пути их решения;</w:t>
      </w:r>
    </w:p>
    <w:p w:rsidR="00EF188A" w:rsidRDefault="0041197F">
      <w:pPr>
        <w:pStyle w:val="af1"/>
        <w:widowControl w:val="0"/>
        <w:numPr>
          <w:ilvl w:val="0"/>
          <w:numId w:val="45"/>
        </w:numPr>
        <w:tabs>
          <w:tab w:val="left" w:pos="993"/>
          <w:tab w:val="left" w:pos="9072"/>
        </w:tabs>
        <w:autoSpaceDE w:val="0"/>
        <w:autoSpaceDN w:val="0"/>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правильно использовать законодательные, нормативные и инструктивные документы, а также проанализировать учебную литературу и периодические издания, с целью дальнейшего использования результатов анализа в выпускной квалификационной работе;</w:t>
      </w:r>
    </w:p>
    <w:p w:rsidR="00EF188A" w:rsidRDefault="0041197F">
      <w:pPr>
        <w:pStyle w:val="af1"/>
        <w:widowControl w:val="0"/>
        <w:numPr>
          <w:ilvl w:val="0"/>
          <w:numId w:val="45"/>
        </w:numPr>
        <w:tabs>
          <w:tab w:val="left" w:pos="993"/>
          <w:tab w:val="left" w:pos="9072"/>
        </w:tabs>
        <w:autoSpaceDE w:val="0"/>
        <w:autoSpaceDN w:val="0"/>
        <w:spacing w:after="0" w:line="240" w:lineRule="auto"/>
        <w:ind w:right="-1"/>
        <w:jc w:val="both"/>
        <w:rPr>
          <w:rFonts w:ascii="Times New Roman" w:eastAsia="Calibri" w:hAnsi="Times New Roman" w:cs="Times New Roman"/>
          <w:sz w:val="24"/>
          <w:szCs w:val="24"/>
        </w:rPr>
      </w:pPr>
      <w:r>
        <w:rPr>
          <w:rFonts w:ascii="Times New Roman" w:eastAsia="Calibri" w:hAnsi="Times New Roman" w:cs="Times New Roman"/>
          <w:sz w:val="24"/>
          <w:szCs w:val="24"/>
        </w:rPr>
        <w:t>показать умение систематизировать и обобщать данные статистических сборников, синтетического и аналитического учета, финансовой отчетности; производить расчеты;</w:t>
      </w:r>
    </w:p>
    <w:p w:rsidR="00EF188A" w:rsidRDefault="0041197F">
      <w:pPr>
        <w:pStyle w:val="af1"/>
        <w:widowControl w:val="0"/>
        <w:numPr>
          <w:ilvl w:val="0"/>
          <w:numId w:val="45"/>
        </w:numPr>
        <w:tabs>
          <w:tab w:val="left" w:pos="993"/>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применять теоретические знания, полученные в колледже, для решения конкретных практических задач по исследуемой теме.</w:t>
      </w:r>
    </w:p>
    <w:p w:rsidR="00EF188A" w:rsidRDefault="0041197F">
      <w:pPr>
        <w:spacing w:after="0" w:line="240" w:lineRule="auto"/>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Практическая часть дипломной работы выполняется по материалам </w:t>
      </w:r>
      <w:r>
        <w:rPr>
          <w:rFonts w:ascii="Times New Roman" w:eastAsia="Calibri" w:hAnsi="Times New Roman" w:cs="Times New Roman"/>
          <w:sz w:val="24"/>
          <w:szCs w:val="24"/>
        </w:rPr>
        <w:t>производственной</w:t>
      </w:r>
      <w:r>
        <w:rPr>
          <w:rFonts w:ascii="Times New Roman" w:hAnsi="Times New Roman" w:cs="Times New Roman"/>
          <w:bCs/>
          <w:iCs/>
          <w:sz w:val="24"/>
          <w:szCs w:val="24"/>
        </w:rPr>
        <w:t xml:space="preserve"> практики. В период прохождения </w:t>
      </w:r>
      <w:r>
        <w:rPr>
          <w:rFonts w:ascii="Times New Roman" w:eastAsia="Calibri" w:hAnsi="Times New Roman" w:cs="Times New Roman"/>
          <w:sz w:val="24"/>
          <w:szCs w:val="24"/>
        </w:rPr>
        <w:t>производственной</w:t>
      </w:r>
      <w:r>
        <w:rPr>
          <w:rFonts w:ascii="Times New Roman" w:hAnsi="Times New Roman" w:cs="Times New Roman"/>
          <w:bCs/>
          <w:iCs/>
          <w:sz w:val="24"/>
          <w:szCs w:val="24"/>
        </w:rPr>
        <w:t xml:space="preserve"> практики обучающийся должен сформировать практическую часть дипломной работы. Руководитель </w:t>
      </w:r>
      <w:r>
        <w:rPr>
          <w:rFonts w:ascii="Times New Roman" w:eastAsia="Calibri" w:hAnsi="Times New Roman" w:cs="Times New Roman"/>
          <w:sz w:val="24"/>
          <w:szCs w:val="24"/>
        </w:rPr>
        <w:t>производственной</w:t>
      </w:r>
      <w:r>
        <w:rPr>
          <w:rFonts w:ascii="Times New Roman" w:hAnsi="Times New Roman" w:cs="Times New Roman"/>
          <w:bCs/>
          <w:iCs/>
          <w:sz w:val="24"/>
          <w:szCs w:val="24"/>
        </w:rPr>
        <w:t xml:space="preserve"> практики и руководитель дипломной работы проводят консультации по требованиям, предъявляемым к содержанию практической части дипломной работы и отчету по </w:t>
      </w:r>
      <w:r>
        <w:rPr>
          <w:rFonts w:ascii="Times New Roman" w:eastAsia="Calibri" w:hAnsi="Times New Roman" w:cs="Times New Roman"/>
          <w:sz w:val="24"/>
          <w:szCs w:val="24"/>
        </w:rPr>
        <w:t>производственной</w:t>
      </w:r>
      <w:r>
        <w:rPr>
          <w:rFonts w:ascii="Times New Roman" w:hAnsi="Times New Roman" w:cs="Times New Roman"/>
          <w:bCs/>
          <w:iCs/>
          <w:sz w:val="24"/>
          <w:szCs w:val="24"/>
        </w:rPr>
        <w:t xml:space="preserve"> практике. Консультации проводятся в соответствии с установленным графиком в группах и индивидуально с каждым обучающимся. </w:t>
      </w:r>
    </w:p>
    <w:p w:rsidR="00EF188A" w:rsidRDefault="0041197F">
      <w:pPr>
        <w:spacing w:after="0" w:line="240" w:lineRule="auto"/>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Руководитель практики осуществляет контроль исполнения обучающимся сроков написания практической части дипломной работы </w:t>
      </w:r>
    </w:p>
    <w:p w:rsidR="00EF188A" w:rsidRDefault="0041197F">
      <w:pPr>
        <w:spacing w:after="0" w:line="240" w:lineRule="auto"/>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 xml:space="preserve">По завершении </w:t>
      </w:r>
      <w:r>
        <w:rPr>
          <w:rFonts w:ascii="Times New Roman" w:eastAsia="Calibri" w:hAnsi="Times New Roman" w:cs="Times New Roman"/>
          <w:sz w:val="24"/>
          <w:szCs w:val="24"/>
        </w:rPr>
        <w:t>производственной</w:t>
      </w:r>
      <w:r>
        <w:rPr>
          <w:rFonts w:ascii="Times New Roman" w:hAnsi="Times New Roman" w:cs="Times New Roman"/>
          <w:bCs/>
          <w:iCs/>
          <w:sz w:val="24"/>
          <w:szCs w:val="24"/>
        </w:rPr>
        <w:t xml:space="preserve"> практики обучающийся предъявляет отчет. Отчет должен содержать данные для практической части дипломной работы.</w:t>
      </w:r>
    </w:p>
    <w:p w:rsidR="00EF188A" w:rsidRDefault="0041197F">
      <w:pPr>
        <w:spacing w:after="0" w:line="240" w:lineRule="auto"/>
        <w:ind w:firstLine="567"/>
        <w:contextualSpacing/>
        <w:jc w:val="both"/>
        <w:rPr>
          <w:rFonts w:ascii="Times New Roman" w:hAnsi="Times New Roman" w:cs="Times New Roman"/>
          <w:bCs/>
          <w:iCs/>
          <w:sz w:val="24"/>
          <w:szCs w:val="24"/>
        </w:rPr>
      </w:pPr>
      <w:r>
        <w:rPr>
          <w:rFonts w:ascii="Times New Roman" w:hAnsi="Times New Roman" w:cs="Times New Roman"/>
          <w:bCs/>
          <w:iCs/>
          <w:sz w:val="24"/>
          <w:szCs w:val="24"/>
        </w:rPr>
        <w:t>П</w:t>
      </w:r>
      <w:r>
        <w:rPr>
          <w:rFonts w:ascii="Times New Roman" w:eastAsia="Calibri" w:hAnsi="Times New Roman" w:cs="Times New Roman"/>
          <w:sz w:val="24"/>
          <w:szCs w:val="24"/>
        </w:rPr>
        <w:t>роизводственная</w:t>
      </w:r>
      <w:r>
        <w:rPr>
          <w:rFonts w:ascii="Times New Roman" w:hAnsi="Times New Roman" w:cs="Times New Roman"/>
          <w:bCs/>
          <w:iCs/>
          <w:sz w:val="24"/>
          <w:szCs w:val="24"/>
        </w:rPr>
        <w:t xml:space="preserve"> практика оценивается руководителем практики с учетом соответствия содержания отчета по практике теме дипломной работы, его полноты и необходимого объема. При выставлении отметки по </w:t>
      </w:r>
      <w:r>
        <w:rPr>
          <w:rFonts w:ascii="Times New Roman" w:eastAsia="Calibri" w:hAnsi="Times New Roman" w:cs="Times New Roman"/>
          <w:sz w:val="24"/>
          <w:szCs w:val="24"/>
        </w:rPr>
        <w:t>производственной</w:t>
      </w:r>
      <w:r>
        <w:rPr>
          <w:rFonts w:ascii="Times New Roman" w:hAnsi="Times New Roman" w:cs="Times New Roman"/>
          <w:bCs/>
          <w:iCs/>
          <w:sz w:val="24"/>
          <w:szCs w:val="24"/>
        </w:rPr>
        <w:t xml:space="preserve"> практике принимаются во внимание рекомендации представителя базы практики, осуществляющего руководство преддипломной практикой данного обучающегося.</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Обучающимся, которые проходят практику в одной организации, не разрешается выполнение дипломной работы на одну и ту же тему.</w:t>
      </w:r>
    </w:p>
    <w:bookmarkEnd w:id="23"/>
    <w:p w:rsidR="00EF188A" w:rsidRDefault="00EF188A">
      <w:pPr>
        <w:spacing w:after="0" w:line="240" w:lineRule="auto"/>
        <w:contextualSpacing/>
        <w:jc w:val="both"/>
        <w:rPr>
          <w:rFonts w:ascii="Times New Roman" w:hAnsi="Times New Roman" w:cs="Times New Roman"/>
          <w:color w:val="FF0000"/>
          <w:sz w:val="24"/>
          <w:szCs w:val="24"/>
        </w:rPr>
      </w:pPr>
    </w:p>
    <w:p w:rsidR="00EF188A" w:rsidRDefault="0041197F">
      <w:pPr>
        <w:widowControl w:val="0"/>
        <w:shd w:val="clear" w:color="auto" w:fill="FFFFFF"/>
        <w:autoSpaceDE w:val="0"/>
        <w:autoSpaceDN w:val="0"/>
        <w:adjustRightInd w:val="0"/>
        <w:spacing w:after="0" w:line="240" w:lineRule="auto"/>
        <w:ind w:firstLine="567"/>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Примерные темы дипломных работ </w:t>
      </w:r>
    </w:p>
    <w:p w:rsidR="00EF188A" w:rsidRDefault="00EF188A">
      <w:pPr>
        <w:spacing w:after="0" w:line="240" w:lineRule="auto"/>
        <w:jc w:val="both"/>
        <w:rPr>
          <w:rFonts w:ascii="Times New Roman" w:eastAsia="Times New Roman" w:hAnsi="Times New Roman" w:cs="Times New Roman"/>
          <w:sz w:val="24"/>
          <w:szCs w:val="24"/>
        </w:rPr>
      </w:pPr>
    </w:p>
    <w:p w:rsidR="00EF188A" w:rsidRDefault="0041197F">
      <w:pPr>
        <w:pStyle w:val="af1"/>
        <w:numPr>
          <w:ilvl w:val="0"/>
          <w:numId w:val="46"/>
        </w:numPr>
        <w:spacing w:after="0" w:line="240" w:lineRule="auto"/>
        <w:jc w:val="both"/>
        <w:rPr>
          <w:rFonts w:ascii="Times New Roman" w:hAnsi="Times New Roman" w:cs="Times New Roman"/>
          <w:sz w:val="24"/>
          <w:szCs w:val="24"/>
        </w:rPr>
      </w:pPr>
      <w:bookmarkStart w:id="24" w:name="_Hlk183622758"/>
      <w:r>
        <w:rPr>
          <w:rFonts w:ascii="Times New Roman" w:hAnsi="Times New Roman" w:cs="Times New Roman"/>
          <w:sz w:val="24"/>
          <w:szCs w:val="24"/>
        </w:rPr>
        <w:t>Разработка рекомендаций по совершенствованию приема, размещения и выписки гостей гостиничного предприятия (на примере гостиничного предприятия)</w:t>
      </w:r>
    </w:p>
    <w:p w:rsidR="00EF188A" w:rsidRDefault="0041197F">
      <w:pPr>
        <w:pStyle w:val="af1"/>
        <w:numPr>
          <w:ilvl w:val="0"/>
          <w:numId w:val="46"/>
        </w:numPr>
        <w:spacing w:line="256" w:lineRule="auto"/>
        <w:jc w:val="both"/>
        <w:rPr>
          <w:rFonts w:ascii="Times New Roman" w:hAnsi="Times New Roman" w:cs="Times New Roman"/>
          <w:sz w:val="24"/>
          <w:szCs w:val="24"/>
        </w:rPr>
      </w:pPr>
      <w:r>
        <w:rPr>
          <w:rFonts w:ascii="Times New Roman" w:hAnsi="Times New Roman" w:cs="Times New Roman"/>
          <w:sz w:val="24"/>
          <w:szCs w:val="24"/>
        </w:rPr>
        <w:t>Разработка рекомендаций по совершенствованию интерьера гостиничного предприятия (на примере гостиничного предприятия)</w:t>
      </w:r>
    </w:p>
    <w:p w:rsidR="00EF188A" w:rsidRDefault="0041197F">
      <w:pPr>
        <w:pStyle w:val="af1"/>
        <w:numPr>
          <w:ilvl w:val="0"/>
          <w:numId w:val="46"/>
        </w:numPr>
        <w:spacing w:line="256" w:lineRule="auto"/>
        <w:jc w:val="both"/>
        <w:rPr>
          <w:rFonts w:ascii="Times New Roman" w:hAnsi="Times New Roman" w:cs="Times New Roman"/>
          <w:sz w:val="24"/>
          <w:szCs w:val="24"/>
        </w:rPr>
      </w:pPr>
      <w:r>
        <w:rPr>
          <w:rFonts w:ascii="Times New Roman" w:hAnsi="Times New Roman" w:cs="Times New Roman"/>
          <w:sz w:val="24"/>
          <w:szCs w:val="24"/>
        </w:rPr>
        <w:t>Разработка рекомендаций по совершенствованию рекламной деятельности гостиничного предприятия (на примере гостиничного предприятия)</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Разработка рекомендаций по совершенствованию дополнительных услуг (на примере гостиничного предприятия)</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Разработка рекомендаций по совершенствованию системы продаж услуг (на примере гостиничного предприятия)</w:t>
      </w:r>
    </w:p>
    <w:p w:rsidR="00EF188A" w:rsidRDefault="0041197F">
      <w:pPr>
        <w:pStyle w:val="af1"/>
        <w:numPr>
          <w:ilvl w:val="0"/>
          <w:numId w:val="46"/>
        </w:numPr>
        <w:spacing w:line="256" w:lineRule="auto"/>
        <w:jc w:val="both"/>
        <w:rPr>
          <w:rFonts w:ascii="Times New Roman" w:hAnsi="Times New Roman" w:cs="Times New Roman"/>
          <w:sz w:val="24"/>
          <w:szCs w:val="24"/>
        </w:rPr>
      </w:pPr>
      <w:r>
        <w:rPr>
          <w:rFonts w:ascii="Times New Roman" w:hAnsi="Times New Roman" w:cs="Times New Roman"/>
          <w:sz w:val="24"/>
          <w:szCs w:val="24"/>
        </w:rPr>
        <w:t>Разработка рекомендаций по совершенствованию обслуживания гостей (на примере гостиничного предприятия)</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Разработка рекомендаций по внедрению нового вида услуг гостиничного предприятия (на примере гостиничного предприятия)</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Разработка</w:t>
      </w:r>
      <w:r>
        <w:rPr>
          <w:rFonts w:ascii="Times New Roman" w:hAnsi="Times New Roman" w:cs="Times New Roman"/>
          <w:sz w:val="24"/>
          <w:szCs w:val="24"/>
        </w:rPr>
        <w:tab/>
        <w:t>рекомендаций</w:t>
      </w:r>
      <w:r>
        <w:rPr>
          <w:rFonts w:ascii="Times New Roman" w:hAnsi="Times New Roman" w:cs="Times New Roman"/>
          <w:sz w:val="24"/>
          <w:szCs w:val="24"/>
        </w:rPr>
        <w:tab/>
        <w:t>по</w:t>
      </w:r>
      <w:r>
        <w:rPr>
          <w:rFonts w:ascii="Times New Roman" w:hAnsi="Times New Roman" w:cs="Times New Roman"/>
          <w:sz w:val="24"/>
          <w:szCs w:val="24"/>
        </w:rPr>
        <w:tab/>
        <w:t>проведению</w:t>
      </w:r>
      <w:r>
        <w:rPr>
          <w:rFonts w:ascii="Times New Roman" w:hAnsi="Times New Roman" w:cs="Times New Roman"/>
          <w:sz w:val="24"/>
          <w:szCs w:val="24"/>
        </w:rPr>
        <w:tab/>
        <w:t>анализа</w:t>
      </w:r>
      <w:r>
        <w:rPr>
          <w:rFonts w:ascii="Times New Roman" w:hAnsi="Times New Roman" w:cs="Times New Roman"/>
          <w:sz w:val="24"/>
          <w:szCs w:val="24"/>
        </w:rPr>
        <w:tab/>
        <w:t>конкурентов</w:t>
      </w:r>
    </w:p>
    <w:p w:rsidR="00EF188A" w:rsidRDefault="0041197F">
      <w:pPr>
        <w:pStyle w:val="af1"/>
        <w:ind w:left="360"/>
        <w:jc w:val="both"/>
        <w:rPr>
          <w:rFonts w:ascii="Times New Roman" w:hAnsi="Times New Roman" w:cs="Times New Roman"/>
          <w:sz w:val="24"/>
          <w:szCs w:val="24"/>
        </w:rPr>
      </w:pPr>
      <w:r>
        <w:rPr>
          <w:rFonts w:ascii="Times New Roman" w:hAnsi="Times New Roman" w:cs="Times New Roman"/>
          <w:sz w:val="24"/>
          <w:szCs w:val="24"/>
        </w:rPr>
        <w:t>гостиничного предприятия (на примере гостиничного предприятия)</w:t>
      </w:r>
    </w:p>
    <w:p w:rsidR="00EF188A" w:rsidRDefault="0041197F">
      <w:pPr>
        <w:pStyle w:val="af1"/>
        <w:numPr>
          <w:ilvl w:val="0"/>
          <w:numId w:val="46"/>
        </w:numPr>
        <w:spacing w:line="256" w:lineRule="auto"/>
        <w:jc w:val="both"/>
        <w:rPr>
          <w:rFonts w:ascii="Times New Roman" w:hAnsi="Times New Roman" w:cs="Times New Roman"/>
          <w:sz w:val="24"/>
          <w:szCs w:val="24"/>
        </w:rPr>
      </w:pPr>
      <w:r>
        <w:rPr>
          <w:rFonts w:ascii="Times New Roman" w:hAnsi="Times New Roman" w:cs="Times New Roman"/>
          <w:sz w:val="24"/>
          <w:szCs w:val="24"/>
        </w:rPr>
        <w:t>Разработка рекомендаций по совершенствованию обслуживания различных категорий туристов (на примере гостиничного предприятия)</w:t>
      </w:r>
    </w:p>
    <w:p w:rsidR="00EF188A" w:rsidRDefault="0041197F">
      <w:pPr>
        <w:pStyle w:val="af1"/>
        <w:numPr>
          <w:ilvl w:val="0"/>
          <w:numId w:val="46"/>
        </w:numPr>
        <w:spacing w:line="256" w:lineRule="auto"/>
        <w:jc w:val="both"/>
        <w:rPr>
          <w:rFonts w:ascii="Times New Roman" w:hAnsi="Times New Roman" w:cs="Times New Roman"/>
          <w:sz w:val="24"/>
          <w:szCs w:val="24"/>
        </w:rPr>
      </w:pPr>
      <w:r>
        <w:rPr>
          <w:rFonts w:ascii="Times New Roman" w:hAnsi="Times New Roman" w:cs="Times New Roman"/>
          <w:sz w:val="24"/>
          <w:szCs w:val="24"/>
        </w:rPr>
        <w:t>Разработка практических рекомендаций по совершенствованию организации бизнес - обслуживания (на примере гостиничного предприятия)</w:t>
      </w:r>
    </w:p>
    <w:p w:rsidR="00EF188A" w:rsidRDefault="0041197F">
      <w:pPr>
        <w:pStyle w:val="af1"/>
        <w:numPr>
          <w:ilvl w:val="0"/>
          <w:numId w:val="46"/>
        </w:numPr>
        <w:spacing w:line="256" w:lineRule="auto"/>
        <w:jc w:val="both"/>
        <w:rPr>
          <w:rFonts w:ascii="Times New Roman" w:hAnsi="Times New Roman" w:cs="Times New Roman"/>
          <w:sz w:val="24"/>
          <w:szCs w:val="24"/>
        </w:rPr>
      </w:pPr>
      <w:r>
        <w:rPr>
          <w:rFonts w:ascii="Times New Roman" w:hAnsi="Times New Roman" w:cs="Times New Roman"/>
          <w:sz w:val="24"/>
          <w:szCs w:val="24"/>
        </w:rPr>
        <w:t>Разработка рекомендаций по совершенствованию организации работы службы маркетинга (на примере гостиничного предприятия)</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Анализ инновационных технологий в гостиничном деле и оценка эффективности их использования (на примере).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Анимационная деятельность как перспективное направление продвижения гостиничного продукта (на примере).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и проблемы продвижения курортных направлений на территории РФ. Клиентоориентированный подход и пути повышения удовлетворенности гостей на предприятиях индустрии гостеприимства.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Механизмы увеличения наполняемости объектов гостеприимства в период проведения спортивно-массовых мероприятий (на примере).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Оптимизация ассортимента сервисных услуг на предприятии индустрии гостеприимства (на примере).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Особенности интернет-маркетинга гостиничного предприятия.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Персонализированный сервис как направление развития отеля (на примере).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Разработка ассортиментной политики гостиничного предприятия (на примере). 48. Разработка и совершенствование программы лояльности клиентов в гостиничном секторе (на примере).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Разработка рекомендаций по внедрению современных форм и методов обслуживания гостей с ОВЗ (на примере).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Специфика работы конгресс-отелей: проблемы и перспективы развития (на примере конкретной гостиницы).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Технологии виртуальной реальности как элемент продвижения услуг в индустрии гостеприимства (на примере).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Экотехнологии в гостиничном бизнесе (на примере). </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ZERO WASTE как одно из направлений развития гостиничного бизнеса (на примере)</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Развитие хостелов как модели сервисной услуги в регионе</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Сравнительный анализ технологических производственных операций в гостиницах разных категорий</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Сравнительная характеристика предоставления основных услуг в процессе проживания в гостиницах разных категорий</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Сравнительная характеристика предоставления дополнительных услуг в процессе проживания в гостиницах разных категорий</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Сравнительная характеристика организации предоставления услуг в отелях разной категории</w:t>
      </w:r>
    </w:p>
    <w:p w:rsidR="00EF188A" w:rsidRDefault="0041197F">
      <w:pPr>
        <w:pStyle w:val="af1"/>
        <w:numPr>
          <w:ilvl w:val="0"/>
          <w:numId w:val="4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Сравнительная характеристика организации обслуживания гостей в отелях разной категории</w:t>
      </w:r>
    </w:p>
    <w:p w:rsidR="00EF188A" w:rsidRDefault="00EF188A">
      <w:pPr>
        <w:spacing w:after="0" w:line="240" w:lineRule="auto"/>
        <w:ind w:firstLine="709"/>
        <w:jc w:val="both"/>
        <w:rPr>
          <w:rFonts w:ascii="Times New Roman" w:eastAsia="Calibri" w:hAnsi="Times New Roman" w:cs="Times New Roman"/>
          <w:sz w:val="24"/>
          <w:szCs w:val="24"/>
        </w:rPr>
      </w:pPr>
    </w:p>
    <w:p w:rsidR="00EF188A" w:rsidRDefault="0041197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Темы дипломных работ разрабатываются преподавателями колледжа самостоятельно или совместно со специалистами организаций-заказчиков и </w:t>
      </w:r>
      <w:r>
        <w:rPr>
          <w:rFonts w:ascii="Times New Roman" w:hAnsi="Times New Roman" w:cs="Times New Roman"/>
          <w:bCs/>
          <w:sz w:val="24"/>
          <w:szCs w:val="24"/>
        </w:rPr>
        <w:t>утверждаются на заседании Педагогического совета</w:t>
      </w:r>
    </w:p>
    <w:p w:rsidR="00EF188A" w:rsidRDefault="0041197F">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Тема дипломной работы выбирается обучающимся самостоятельно из списка утвержденных тем. По согласованию с научным руководителем, обучающийся вправе предложить тему, не включенную в перечень тем или несколько изменить редакцию предложенной темы.</w:t>
      </w:r>
    </w:p>
    <w:bookmarkEnd w:id="24"/>
    <w:p w:rsidR="00EF188A" w:rsidRDefault="00EF188A">
      <w:pPr>
        <w:spacing w:after="0" w:line="240" w:lineRule="auto"/>
        <w:jc w:val="both"/>
        <w:rPr>
          <w:rFonts w:ascii="Times New Roman" w:hAnsi="Times New Roman" w:cs="Times New Roman"/>
          <w:color w:val="FF0000"/>
          <w:sz w:val="24"/>
          <w:szCs w:val="24"/>
        </w:rPr>
      </w:pPr>
    </w:p>
    <w:p w:rsidR="00EF188A" w:rsidRDefault="0041197F">
      <w:pPr>
        <w:pStyle w:val="af1"/>
        <w:widowControl w:val="0"/>
        <w:numPr>
          <w:ilvl w:val="1"/>
          <w:numId w:val="38"/>
        </w:numPr>
        <w:autoSpaceDE w:val="0"/>
        <w:autoSpaceDN w:val="0"/>
        <w:spacing w:after="0" w:line="240" w:lineRule="auto"/>
        <w:ind w:right="218"/>
        <w:contextualSpacing w:val="0"/>
        <w:jc w:val="center"/>
        <w:rPr>
          <w:rFonts w:ascii="Times New Roman" w:hAnsi="Times New Roman" w:cs="Times New Roman"/>
          <w:b/>
          <w:bCs/>
          <w:sz w:val="24"/>
          <w:szCs w:val="24"/>
        </w:rPr>
      </w:pPr>
      <w:bookmarkStart w:id="25" w:name="_Hlk136005140"/>
      <w:r>
        <w:rPr>
          <w:rFonts w:ascii="Times New Roman" w:hAnsi="Times New Roman" w:cs="Times New Roman"/>
          <w:b/>
          <w:bCs/>
          <w:sz w:val="24"/>
          <w:szCs w:val="24"/>
        </w:rPr>
        <w:lastRenderedPageBreak/>
        <w:t>Состав и порядок работы государственной экзаменационной комиссии</w:t>
      </w:r>
    </w:p>
    <w:p w:rsidR="00EF188A" w:rsidRDefault="00EF188A">
      <w:pPr>
        <w:spacing w:after="0" w:line="240" w:lineRule="auto"/>
        <w:ind w:firstLine="709"/>
        <w:jc w:val="both"/>
        <w:rPr>
          <w:rFonts w:ascii="Times New Roman" w:hAnsi="Times New Roman" w:cs="Times New Roman"/>
          <w:sz w:val="24"/>
          <w:szCs w:val="24"/>
        </w:rPr>
      </w:pP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ГИА проводится государственными экзаменационными комиссиями в порядке, установленном законодательством Российской Федерации.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ru-RU"/>
        </w:rPr>
        <w:t xml:space="preserve">В целях определения соответствия результатов освоения студентами образовательных программ среднего профессионального образования соответствующим требованиям ФГОС СПО государственная итоговая аттестация проводится государственными экзаменационными комиссиями, которые создаются в Университете по каждой образовательной программе среднего профессионального образования, реализуемой Университетом </w:t>
      </w:r>
      <w:r>
        <w:rPr>
          <w:rFonts w:ascii="Times New Roman" w:hAnsi="Times New Roman" w:cs="Times New Roman"/>
          <w:sz w:val="24"/>
          <w:szCs w:val="24"/>
        </w:rPr>
        <w:t>и формируются из числа педагогических работников колледжа, лиц, приглашенных из сторонних организаций, в том числе педагогических работников, 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lang w:bidi="ru-RU"/>
        </w:rPr>
        <w:t>Государственная экзаменационная комиссия действует в течение одного календарного года.</w:t>
      </w:r>
    </w:p>
    <w:p w:rsidR="00EF188A" w:rsidRDefault="0041197F">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Состав ГЭК утверждается приказом ректора Университета.</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Государственную экзаменационную комиссию возглавляет председатель, который организует и контролирует деятельность государственной экзаменационной комиссии, обеспечивает единство требований, предъявляемых к выпускникам, участвует в обсуждении программы государственной итоговой аттестации.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Кандидатура председателя государственной экзаменационной комиссии утверждается не позднее 20 декабря текущего года на следующий календарный год (с 1 января по 31 декабря) Министерством науки и высшего образования РФ по представлению образовательной организации.</w:t>
      </w:r>
    </w:p>
    <w:p w:rsidR="00EF188A" w:rsidRDefault="0041197F">
      <w:pPr>
        <w:widowControl w:val="0"/>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Председателем ГЭК утверждается лицо, не работающее в Университете, из числа:</w:t>
      </w:r>
    </w:p>
    <w:p w:rsidR="00EF188A" w:rsidRDefault="0041197F">
      <w:pPr>
        <w:pStyle w:val="af1"/>
        <w:widowControl w:val="0"/>
        <w:numPr>
          <w:ilvl w:val="0"/>
          <w:numId w:val="47"/>
        </w:numPr>
        <w:autoSpaceDE w:val="0"/>
        <w:autoSpaceDN w:val="0"/>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EF188A" w:rsidRDefault="0041197F">
      <w:pPr>
        <w:pStyle w:val="af1"/>
        <w:widowControl w:val="0"/>
        <w:numPr>
          <w:ilvl w:val="0"/>
          <w:numId w:val="47"/>
        </w:numPr>
        <w:autoSpaceDE w:val="0"/>
        <w:autoSpaceDN w:val="0"/>
        <w:spacing w:after="0" w:line="240" w:lineRule="auto"/>
        <w:contextualSpacing w:val="0"/>
        <w:jc w:val="both"/>
        <w:rPr>
          <w:rFonts w:ascii="Times New Roman" w:hAnsi="Times New Roman" w:cs="Times New Roman"/>
          <w:sz w:val="24"/>
          <w:szCs w:val="24"/>
        </w:rPr>
      </w:pPr>
      <w:r>
        <w:rPr>
          <w:rFonts w:ascii="Times New Roman" w:hAnsi="Times New Roman" w:cs="Times New Roman"/>
          <w:sz w:val="24"/>
          <w:szCs w:val="24"/>
        </w:rPr>
        <w:t>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Ректор является заместителем председателя ГЭК. В случае создания нескольких государственных экзаменационных комиссий назначается несколько заместителей председателя государственной экзаменационной комиссии из числа проректоров по направлениям деятельности или педагогических работников.</w:t>
      </w:r>
    </w:p>
    <w:p w:rsidR="00EF188A" w:rsidRDefault="0041197F">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В состав государственной экзаменационной комиссии могут входить также эксперты</w:t>
      </w:r>
      <w:r>
        <w:rPr>
          <w:rFonts w:ascii="Times New Roman" w:hAnsi="Times New Roman" w:cs="Times New Roman"/>
          <w:sz w:val="24"/>
          <w:szCs w:val="24"/>
          <w:shd w:val="clear" w:color="auto" w:fill="FFFFFF"/>
        </w:rPr>
        <w:t xml:space="preserve"> из числа  </w:t>
      </w:r>
      <w:r>
        <w:rPr>
          <w:rFonts w:ascii="Times New Roman" w:hAnsi="Times New Roman" w:cs="Times New Roman"/>
          <w:sz w:val="24"/>
          <w:szCs w:val="24"/>
        </w:rPr>
        <w:t>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EF188A" w:rsidRDefault="0041197F">
      <w:pPr>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На период проведения ГИА для обеспечения работы ГЭК ректор назначает секретаря указанной комиссии из числа лиц, относящихся к профессорско-преподавательскому составу, научных работников или административных работников Университета. Секретарь ГЭК не входит в ее состав. Секретарь ГЭК ведет протоколы ее заседаний, представляет необходимые материалы в АК.</w:t>
      </w:r>
    </w:p>
    <w:p w:rsidR="00EF188A" w:rsidRDefault="0041197F">
      <w:pPr>
        <w:widowControl w:val="0"/>
        <w:tabs>
          <w:tab w:val="left" w:pos="985"/>
        </w:tabs>
        <w:spacing w:after="0" w:line="240" w:lineRule="auto"/>
        <w:ind w:firstLine="709"/>
        <w:jc w:val="both"/>
        <w:rPr>
          <w:rFonts w:ascii="Times New Roman" w:hAnsi="Times New Roman" w:cs="Times New Roman"/>
          <w:sz w:val="24"/>
          <w:szCs w:val="24"/>
          <w:lang w:bidi="ru-RU"/>
        </w:rPr>
      </w:pPr>
      <w:r>
        <w:rPr>
          <w:rFonts w:ascii="Times New Roman" w:hAnsi="Times New Roman" w:cs="Times New Roman"/>
          <w:sz w:val="24"/>
          <w:szCs w:val="24"/>
          <w:lang w:bidi="ru-RU"/>
        </w:rPr>
        <w:t>Основные функции ГЭК:</w:t>
      </w:r>
    </w:p>
    <w:p w:rsidR="00EF188A" w:rsidRDefault="0041197F">
      <w:pPr>
        <w:pStyle w:val="af1"/>
        <w:widowControl w:val="0"/>
        <w:numPr>
          <w:ilvl w:val="0"/>
          <w:numId w:val="48"/>
        </w:numPr>
        <w:tabs>
          <w:tab w:val="left" w:pos="985"/>
        </w:tabs>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комплексная оценка уровня подготовки обучающегося и соответствия его подготовки требованиям ФГОС СПО;</w:t>
      </w:r>
    </w:p>
    <w:p w:rsidR="00EF188A" w:rsidRDefault="0041197F">
      <w:pPr>
        <w:pStyle w:val="af1"/>
        <w:widowControl w:val="0"/>
        <w:numPr>
          <w:ilvl w:val="0"/>
          <w:numId w:val="48"/>
        </w:numPr>
        <w:tabs>
          <w:tab w:val="left" w:pos="985"/>
        </w:tabs>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разработка рекомендаций по совершенствованию подготовки выпускников; рекомендации отражаются в отчете председателя ГЭК.</w:t>
      </w:r>
    </w:p>
    <w:p w:rsidR="00EF188A" w:rsidRDefault="0041197F">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После окончания ГИА государственная экзаменационная комиссия составляет ежегодный отчет о работе. Отчет подписывается председателем ГЭК (в случае отсутствия </w:t>
      </w:r>
      <w:r>
        <w:rPr>
          <w:rFonts w:ascii="Times New Roman" w:hAnsi="Times New Roman" w:cs="Times New Roman"/>
          <w:sz w:val="24"/>
          <w:szCs w:val="24"/>
          <w:shd w:val="clear" w:color="auto" w:fill="FFFFFF"/>
        </w:rPr>
        <w:lastRenderedPageBreak/>
        <w:t xml:space="preserve">председателя – его заместителем), заслушивается на заседании Педагогического совета колледжа и передается в учебно-методическое управление Университета в течении 2-х недель по окончании процедуры ГИА. </w:t>
      </w:r>
    </w:p>
    <w:p w:rsidR="00EF188A" w:rsidRDefault="00EF188A">
      <w:pPr>
        <w:spacing w:after="0" w:line="240" w:lineRule="auto"/>
        <w:ind w:firstLine="709"/>
        <w:jc w:val="both"/>
        <w:rPr>
          <w:rFonts w:ascii="Times New Roman" w:hAnsi="Times New Roman" w:cs="Times New Roman"/>
          <w:b/>
          <w:bCs/>
          <w:color w:val="FF0000"/>
          <w:sz w:val="24"/>
          <w:szCs w:val="24"/>
        </w:rPr>
      </w:pPr>
    </w:p>
    <w:p w:rsidR="00EF188A" w:rsidRDefault="0041197F">
      <w:pPr>
        <w:pStyle w:val="af1"/>
        <w:widowControl w:val="0"/>
        <w:numPr>
          <w:ilvl w:val="1"/>
          <w:numId w:val="38"/>
        </w:numPr>
        <w:autoSpaceDE w:val="0"/>
        <w:autoSpaceDN w:val="0"/>
        <w:spacing w:after="0" w:line="240" w:lineRule="auto"/>
        <w:ind w:right="218"/>
        <w:contextualSpacing w:val="0"/>
        <w:jc w:val="center"/>
        <w:rPr>
          <w:rFonts w:ascii="Times New Roman" w:hAnsi="Times New Roman" w:cs="Times New Roman"/>
          <w:b/>
          <w:bCs/>
          <w:sz w:val="24"/>
          <w:szCs w:val="24"/>
        </w:rPr>
      </w:pPr>
      <w:r>
        <w:rPr>
          <w:rFonts w:ascii="Times New Roman" w:hAnsi="Times New Roman" w:cs="Times New Roman"/>
          <w:b/>
          <w:bCs/>
          <w:sz w:val="24"/>
          <w:szCs w:val="24"/>
        </w:rPr>
        <w:t>Состав и порядок работы экспертной групп</w:t>
      </w:r>
    </w:p>
    <w:p w:rsidR="00EF188A" w:rsidRDefault="00EF188A">
      <w:pPr>
        <w:pStyle w:val="af1"/>
        <w:spacing w:after="0" w:line="240" w:lineRule="auto"/>
        <w:ind w:left="1080"/>
        <w:jc w:val="both"/>
        <w:rPr>
          <w:rFonts w:ascii="Times New Roman" w:hAnsi="Times New Roman" w:cs="Times New Roman"/>
          <w:b/>
          <w:bCs/>
          <w:sz w:val="24"/>
          <w:szCs w:val="24"/>
        </w:rPr>
      </w:pPr>
    </w:p>
    <w:p w:rsidR="00EF188A" w:rsidRDefault="0041197F">
      <w:pPr>
        <w:spacing w:after="0" w:line="24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При проведении демонстрационного экзамена в составе ГЭК создается экспертная группа из числа </w:t>
      </w:r>
      <w:r>
        <w:rPr>
          <w:rFonts w:ascii="Times New Roman" w:hAnsi="Times New Roman" w:cs="Times New Roman"/>
          <w:sz w:val="24"/>
          <w:szCs w:val="24"/>
        </w:rPr>
        <w:t>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Оценку выполнения заданий демонстрационного экзамена осуществляет экспертная группа, возглавляемая главным экспертом.</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Количество экспертов, входящих в состав экспертной группы, определяется колледжем на основе условий, указанных в комплекте оценочной документации для демонстрационного экзамена по компетенции. </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 допускается участие в оценивании заданий демонстрационного экзамена экспертов, принимавших участие в обучении студентов или представляющих с ними одну образовательную организацию.</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Состав экспертной группы утверждается приказом ректора университета.</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ходе проведения демонстрационного экзамена в составе государственной итоговой аттестации председатель или члены государственной экзаменационной комиссии присутствуют на демонстрационном экзамене,</w:t>
      </w:r>
      <w:r>
        <w:rPr>
          <w:rFonts w:ascii="Times New Roman" w:hAnsi="Times New Roman" w:cs="Times New Roman"/>
          <w:sz w:val="24"/>
          <w:szCs w:val="24"/>
          <w:shd w:val="clear" w:color="auto" w:fill="FFFFFF"/>
        </w:rPr>
        <w:t xml:space="preserve"> не менее одного члена ГЭК, не считая членов экспертной группы</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Состав государственной экзаменационной комиссии утверждается приказом ректора.</w:t>
      </w:r>
    </w:p>
    <w:bookmarkEnd w:id="16"/>
    <w:bookmarkEnd w:id="25"/>
    <w:p w:rsidR="00EF188A" w:rsidRDefault="00EF188A">
      <w:pPr>
        <w:spacing w:after="0" w:line="240" w:lineRule="auto"/>
        <w:jc w:val="both"/>
        <w:rPr>
          <w:rFonts w:ascii="Times New Roman" w:hAnsi="Times New Roman" w:cs="Times New Roman"/>
          <w:b/>
          <w:bCs/>
          <w:color w:val="FF0000"/>
          <w:sz w:val="24"/>
          <w:szCs w:val="24"/>
        </w:rPr>
      </w:pPr>
    </w:p>
    <w:p w:rsidR="00EF188A" w:rsidRDefault="0041197F">
      <w:pPr>
        <w:pStyle w:val="af1"/>
        <w:widowControl w:val="0"/>
        <w:numPr>
          <w:ilvl w:val="0"/>
          <w:numId w:val="38"/>
        </w:numPr>
        <w:autoSpaceDE w:val="0"/>
        <w:autoSpaceDN w:val="0"/>
        <w:spacing w:after="0" w:line="240" w:lineRule="auto"/>
        <w:ind w:right="218"/>
        <w:contextualSpacing w:val="0"/>
        <w:jc w:val="center"/>
        <w:rPr>
          <w:rFonts w:ascii="Times New Roman" w:hAnsi="Times New Roman" w:cs="Times New Roman"/>
          <w:b/>
          <w:bCs/>
          <w:sz w:val="24"/>
          <w:szCs w:val="24"/>
        </w:rPr>
      </w:pPr>
      <w:r>
        <w:rPr>
          <w:rFonts w:ascii="Times New Roman" w:hAnsi="Times New Roman" w:cs="Times New Roman"/>
          <w:b/>
          <w:bCs/>
          <w:sz w:val="24"/>
          <w:szCs w:val="24"/>
        </w:rPr>
        <w:t>ТРЕБОВАНИЯ К ДИПЛОМНЫМ РАБОТАМ И МЕТОДИКИ ИХ ОЦЕНИВАНИЯ</w:t>
      </w:r>
    </w:p>
    <w:p w:rsidR="00EF188A" w:rsidRDefault="00EF188A">
      <w:pPr>
        <w:pStyle w:val="af1"/>
        <w:spacing w:after="0" w:line="240" w:lineRule="auto"/>
        <w:rPr>
          <w:rFonts w:ascii="Times New Roman" w:hAnsi="Times New Roman" w:cs="Times New Roman"/>
          <w:b/>
          <w:bCs/>
          <w:sz w:val="24"/>
          <w:szCs w:val="24"/>
        </w:rPr>
      </w:pPr>
    </w:p>
    <w:p w:rsidR="00EF188A" w:rsidRDefault="0041197F">
      <w:pPr>
        <w:pStyle w:val="af1"/>
        <w:widowControl w:val="0"/>
        <w:numPr>
          <w:ilvl w:val="1"/>
          <w:numId w:val="38"/>
        </w:numPr>
        <w:autoSpaceDE w:val="0"/>
        <w:autoSpaceDN w:val="0"/>
        <w:spacing w:after="0" w:line="240" w:lineRule="auto"/>
        <w:ind w:right="218"/>
        <w:contextualSpacing w:val="0"/>
        <w:jc w:val="center"/>
        <w:rPr>
          <w:rFonts w:ascii="Times New Roman" w:hAnsi="Times New Roman" w:cs="Times New Roman"/>
          <w:b/>
          <w:bCs/>
          <w:sz w:val="24"/>
          <w:szCs w:val="24"/>
        </w:rPr>
      </w:pPr>
      <w:r>
        <w:rPr>
          <w:rFonts w:ascii="Times New Roman" w:hAnsi="Times New Roman" w:cs="Times New Roman"/>
          <w:b/>
          <w:bCs/>
          <w:sz w:val="24"/>
          <w:szCs w:val="24"/>
        </w:rPr>
        <w:t>Показатели оценки результатов выполнения заданий демонстрационного экзамена и методика перевода баллов в итоговую оценку</w:t>
      </w:r>
    </w:p>
    <w:p w:rsidR="00EF188A" w:rsidRDefault="00EF188A">
      <w:pPr>
        <w:pStyle w:val="af1"/>
        <w:spacing w:after="0" w:line="240" w:lineRule="auto"/>
        <w:ind w:left="1080"/>
        <w:jc w:val="both"/>
        <w:rPr>
          <w:rFonts w:ascii="Times New Roman" w:hAnsi="Times New Roman" w:cs="Times New Roman"/>
          <w:b/>
          <w:bCs/>
          <w:sz w:val="24"/>
          <w:szCs w:val="24"/>
        </w:rPr>
      </w:pPr>
    </w:p>
    <w:p w:rsidR="00EF188A" w:rsidRDefault="0041197F">
      <w:pPr>
        <w:spacing w:after="0" w:line="240" w:lineRule="auto"/>
        <w:ind w:firstLine="709"/>
        <w:jc w:val="both"/>
        <w:rPr>
          <w:rFonts w:ascii="Times New Roman" w:hAnsi="Times New Roman" w:cs="Times New Roman"/>
          <w:sz w:val="24"/>
          <w:szCs w:val="24"/>
        </w:rPr>
      </w:pPr>
      <w:bookmarkStart w:id="26" w:name="_Hlk136005214"/>
      <w:r>
        <w:rPr>
          <w:rFonts w:ascii="Times New Roman" w:hAnsi="Times New Roman" w:cs="Times New Roman"/>
          <w:sz w:val="24"/>
          <w:szCs w:val="24"/>
        </w:rPr>
        <w:t>Результаты любой из форм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Необходимо осуществить перевод полученного количества баллов в оценки: «отлично», «хорошо», «удовлетворительно», «неудовлетворительно».</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Максимальное количество баллов, которое возможно получить за выполнение задания демонстрационного экзамена, принимается за 100%. Перевод баллов в оценку может быть осуществлен на основе таблицы 2</w:t>
      </w:r>
    </w:p>
    <w:p w:rsidR="006A3415" w:rsidRPr="006A3415" w:rsidRDefault="006A3415" w:rsidP="006A3415">
      <w:pPr>
        <w:jc w:val="both"/>
        <w:rPr>
          <w:rFonts w:ascii="Times New Roman" w:hAnsi="Times New Roman" w:cs="Times New Roman"/>
          <w:sz w:val="24"/>
          <w:szCs w:val="24"/>
        </w:rPr>
      </w:pPr>
      <w:r w:rsidRPr="006A3415">
        <w:rPr>
          <w:rFonts w:ascii="Times New Roman" w:hAnsi="Times New Roman" w:cs="Times New Roman"/>
          <w:sz w:val="24"/>
          <w:szCs w:val="24"/>
        </w:rPr>
        <w:t>Таблица 2 – Перевод баллов за выполненное задание демонстрационного экзамена в оценку</w:t>
      </w:r>
    </w:p>
    <w:tbl>
      <w:tblPr>
        <w:tblW w:w="5000" w:type="pct"/>
        <w:tblInd w:w="108" w:type="dxa"/>
        <w:tblCellMar>
          <w:left w:w="0" w:type="dxa"/>
          <w:right w:w="0" w:type="dxa"/>
        </w:tblCellMar>
        <w:tblLook w:val="04A0" w:firstRow="1" w:lastRow="0" w:firstColumn="1" w:lastColumn="0" w:noHBand="0" w:noVBand="1"/>
      </w:tblPr>
      <w:tblGrid>
        <w:gridCol w:w="2846"/>
        <w:gridCol w:w="1553"/>
        <w:gridCol w:w="1645"/>
        <w:gridCol w:w="1740"/>
        <w:gridCol w:w="1551"/>
      </w:tblGrid>
      <w:tr w:rsidR="006A3415" w:rsidRPr="006A3415" w:rsidTr="006A3415">
        <w:tc>
          <w:tcPr>
            <w:tcW w:w="152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A3415" w:rsidRPr="006A3415" w:rsidRDefault="006A3415" w:rsidP="006A3415">
            <w:pPr>
              <w:jc w:val="center"/>
              <w:textAlignment w:val="baseline"/>
              <w:rPr>
                <w:rFonts w:ascii="Times New Roman" w:hAnsi="Times New Roman" w:cs="Times New Roman"/>
                <w:sz w:val="24"/>
                <w:szCs w:val="24"/>
              </w:rPr>
            </w:pPr>
            <w:r w:rsidRPr="006A3415">
              <w:rPr>
                <w:rFonts w:ascii="Times New Roman" w:hAnsi="Times New Roman" w:cs="Times New Roman"/>
                <w:sz w:val="24"/>
                <w:szCs w:val="24"/>
                <w:bdr w:val="none" w:sz="0" w:space="0" w:color="auto" w:frame="1"/>
              </w:rPr>
              <w:t>Оценка</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3415" w:rsidRPr="006A3415" w:rsidRDefault="006A3415" w:rsidP="006A3415">
            <w:pPr>
              <w:jc w:val="center"/>
              <w:textAlignment w:val="baseline"/>
              <w:rPr>
                <w:rFonts w:ascii="Times New Roman" w:hAnsi="Times New Roman" w:cs="Times New Roman"/>
                <w:sz w:val="24"/>
                <w:szCs w:val="24"/>
              </w:rPr>
            </w:pPr>
            <w:r w:rsidRPr="006A3415">
              <w:rPr>
                <w:rFonts w:ascii="Times New Roman" w:hAnsi="Times New Roman" w:cs="Times New Roman"/>
                <w:sz w:val="24"/>
                <w:szCs w:val="24"/>
                <w:bdr w:val="none" w:sz="0" w:space="0" w:color="auto" w:frame="1"/>
              </w:rPr>
              <w:t>«2»</w:t>
            </w:r>
          </w:p>
        </w:tc>
        <w:tc>
          <w:tcPr>
            <w:tcW w:w="8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3415" w:rsidRPr="006A3415" w:rsidRDefault="006A3415" w:rsidP="006A3415">
            <w:pPr>
              <w:jc w:val="center"/>
              <w:textAlignment w:val="baseline"/>
              <w:rPr>
                <w:rFonts w:ascii="Times New Roman" w:hAnsi="Times New Roman" w:cs="Times New Roman"/>
                <w:sz w:val="24"/>
                <w:szCs w:val="24"/>
              </w:rPr>
            </w:pPr>
            <w:r w:rsidRPr="006A3415">
              <w:rPr>
                <w:rFonts w:ascii="Times New Roman" w:hAnsi="Times New Roman" w:cs="Times New Roman"/>
                <w:sz w:val="24"/>
                <w:szCs w:val="24"/>
                <w:bdr w:val="none" w:sz="0" w:space="0" w:color="auto" w:frame="1"/>
              </w:rPr>
              <w:t>«3»</w:t>
            </w:r>
          </w:p>
        </w:tc>
        <w:tc>
          <w:tcPr>
            <w:tcW w:w="9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3415" w:rsidRPr="006A3415" w:rsidRDefault="006A3415" w:rsidP="006A3415">
            <w:pPr>
              <w:jc w:val="center"/>
              <w:textAlignment w:val="baseline"/>
              <w:rPr>
                <w:rFonts w:ascii="Times New Roman" w:hAnsi="Times New Roman" w:cs="Times New Roman"/>
                <w:sz w:val="24"/>
                <w:szCs w:val="24"/>
              </w:rPr>
            </w:pPr>
            <w:r w:rsidRPr="006A3415">
              <w:rPr>
                <w:rFonts w:ascii="Times New Roman" w:hAnsi="Times New Roman" w:cs="Times New Roman"/>
                <w:sz w:val="24"/>
                <w:szCs w:val="24"/>
                <w:bdr w:val="none" w:sz="0" w:space="0" w:color="auto" w:frame="1"/>
              </w:rPr>
              <w:t>«4»</w:t>
            </w:r>
          </w:p>
        </w:tc>
        <w:tc>
          <w:tcPr>
            <w:tcW w:w="8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6A3415" w:rsidRPr="006A3415" w:rsidRDefault="006A3415" w:rsidP="006A3415">
            <w:pPr>
              <w:jc w:val="center"/>
              <w:textAlignment w:val="baseline"/>
              <w:rPr>
                <w:rFonts w:ascii="Times New Roman" w:hAnsi="Times New Roman" w:cs="Times New Roman"/>
                <w:sz w:val="24"/>
                <w:szCs w:val="24"/>
              </w:rPr>
            </w:pPr>
            <w:r w:rsidRPr="006A3415">
              <w:rPr>
                <w:rFonts w:ascii="Times New Roman" w:hAnsi="Times New Roman" w:cs="Times New Roman"/>
                <w:sz w:val="24"/>
                <w:szCs w:val="24"/>
                <w:bdr w:val="none" w:sz="0" w:space="0" w:color="auto" w:frame="1"/>
              </w:rPr>
              <w:t>«5»</w:t>
            </w:r>
          </w:p>
        </w:tc>
      </w:tr>
      <w:tr w:rsidR="006A3415" w:rsidRPr="006A3415" w:rsidTr="006A3415">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A3415" w:rsidRPr="006A3415" w:rsidRDefault="006A3415" w:rsidP="006A3415">
            <w:pPr>
              <w:jc w:val="both"/>
              <w:textAlignment w:val="baseline"/>
              <w:rPr>
                <w:rFonts w:ascii="Times New Roman" w:hAnsi="Times New Roman" w:cs="Times New Roman"/>
                <w:sz w:val="24"/>
                <w:szCs w:val="24"/>
              </w:rPr>
            </w:pPr>
            <w:r w:rsidRPr="006A3415">
              <w:rPr>
                <w:rFonts w:ascii="Times New Roman" w:hAnsi="Times New Roman" w:cs="Times New Roman"/>
                <w:sz w:val="24"/>
                <w:szCs w:val="24"/>
                <w:bdr w:val="none" w:sz="0" w:space="0" w:color="auto" w:frame="1"/>
              </w:rPr>
              <w:t>Отношение полученного количества баллов к максимально возможному (в процентах)</w:t>
            </w:r>
          </w:p>
        </w:tc>
        <w:tc>
          <w:tcPr>
            <w:tcW w:w="8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3415" w:rsidRPr="006A3415" w:rsidRDefault="006A3415" w:rsidP="006A3415">
            <w:pPr>
              <w:jc w:val="center"/>
              <w:textAlignment w:val="baseline"/>
              <w:rPr>
                <w:rFonts w:ascii="Times New Roman" w:hAnsi="Times New Roman" w:cs="Times New Roman"/>
                <w:sz w:val="24"/>
                <w:szCs w:val="24"/>
              </w:rPr>
            </w:pPr>
            <w:r w:rsidRPr="006A3415">
              <w:rPr>
                <w:rFonts w:ascii="Times New Roman" w:hAnsi="Times New Roman" w:cs="Times New Roman"/>
                <w:sz w:val="24"/>
                <w:szCs w:val="24"/>
                <w:bdr w:val="none" w:sz="0" w:space="0" w:color="auto" w:frame="1"/>
              </w:rPr>
              <w:t>0,00-49,99</w:t>
            </w:r>
          </w:p>
        </w:tc>
        <w:tc>
          <w:tcPr>
            <w:tcW w:w="8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3415" w:rsidRPr="006A3415" w:rsidRDefault="006A3415" w:rsidP="006A3415">
            <w:pPr>
              <w:jc w:val="center"/>
              <w:textAlignment w:val="baseline"/>
              <w:rPr>
                <w:rFonts w:ascii="Times New Roman" w:hAnsi="Times New Roman" w:cs="Times New Roman"/>
                <w:sz w:val="24"/>
                <w:szCs w:val="24"/>
              </w:rPr>
            </w:pPr>
            <w:r w:rsidRPr="006A3415">
              <w:rPr>
                <w:rFonts w:ascii="Times New Roman" w:hAnsi="Times New Roman" w:cs="Times New Roman"/>
                <w:sz w:val="24"/>
                <w:szCs w:val="24"/>
                <w:bdr w:val="none" w:sz="0" w:space="0" w:color="auto" w:frame="1"/>
              </w:rPr>
              <w:t xml:space="preserve">50,00-64,99 </w:t>
            </w:r>
          </w:p>
        </w:tc>
        <w:tc>
          <w:tcPr>
            <w:tcW w:w="9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3415" w:rsidRPr="006A3415" w:rsidRDefault="006A3415" w:rsidP="006A3415">
            <w:pPr>
              <w:jc w:val="center"/>
              <w:textAlignment w:val="baseline"/>
              <w:rPr>
                <w:rFonts w:ascii="Times New Roman" w:hAnsi="Times New Roman" w:cs="Times New Roman"/>
                <w:sz w:val="24"/>
                <w:szCs w:val="24"/>
              </w:rPr>
            </w:pPr>
            <w:r w:rsidRPr="006A3415">
              <w:rPr>
                <w:rFonts w:ascii="Times New Roman" w:hAnsi="Times New Roman" w:cs="Times New Roman"/>
                <w:sz w:val="24"/>
                <w:szCs w:val="24"/>
                <w:bdr w:val="none" w:sz="0" w:space="0" w:color="auto" w:frame="1"/>
              </w:rPr>
              <w:t>65,00-89,99</w:t>
            </w:r>
          </w:p>
        </w:tc>
        <w:tc>
          <w:tcPr>
            <w:tcW w:w="83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A3415" w:rsidRPr="006A3415" w:rsidRDefault="006A3415" w:rsidP="006A3415">
            <w:pPr>
              <w:jc w:val="center"/>
              <w:textAlignment w:val="baseline"/>
              <w:rPr>
                <w:rFonts w:ascii="Times New Roman" w:hAnsi="Times New Roman" w:cs="Times New Roman"/>
                <w:sz w:val="24"/>
                <w:szCs w:val="24"/>
              </w:rPr>
            </w:pPr>
            <w:r w:rsidRPr="006A3415">
              <w:rPr>
                <w:rFonts w:ascii="Times New Roman" w:hAnsi="Times New Roman" w:cs="Times New Roman"/>
                <w:sz w:val="24"/>
                <w:szCs w:val="24"/>
                <w:bdr w:val="none" w:sz="0" w:space="0" w:color="auto" w:frame="1"/>
              </w:rPr>
              <w:t>90,00-100,00</w:t>
            </w:r>
          </w:p>
        </w:tc>
      </w:tr>
    </w:tbl>
    <w:p w:rsidR="006A3415" w:rsidRPr="006A3415" w:rsidRDefault="006A3415" w:rsidP="006A3415">
      <w:pPr>
        <w:pStyle w:val="ConsPlusNormal"/>
        <w:jc w:val="both"/>
        <w:rPr>
          <w:rFonts w:ascii="Times New Roman" w:hAnsi="Times New Roman" w:cs="Times New Roman"/>
          <w:bCs/>
          <w:sz w:val="24"/>
          <w:szCs w:val="24"/>
        </w:rPr>
      </w:pPr>
    </w:p>
    <w:p w:rsidR="00EF188A" w:rsidRDefault="006A3415" w:rsidP="006A3415">
      <w:pPr>
        <w:pStyle w:val="ConsPlusNormal"/>
        <w:ind w:right="-11" w:firstLine="709"/>
        <w:jc w:val="both"/>
        <w:rPr>
          <w:rFonts w:ascii="Times New Roman" w:hAnsi="Times New Roman" w:cs="Times New Roman"/>
          <w:bCs/>
          <w:sz w:val="24"/>
          <w:szCs w:val="24"/>
        </w:rPr>
      </w:pPr>
      <w:r w:rsidRPr="006A3415">
        <w:rPr>
          <w:rFonts w:ascii="Times New Roman" w:hAnsi="Times New Roman" w:cs="Times New Roman"/>
          <w:bCs/>
          <w:sz w:val="24"/>
          <w:szCs w:val="24"/>
        </w:rPr>
        <w:t xml:space="preserve">Результаты победителей и призеров чемпионатов профессионального мастерства, осваивающих ООП СПО, засчитываются в качестве оценки "отлично" по демонстрационному </w:t>
      </w:r>
      <w:r w:rsidR="0041197F" w:rsidRPr="006A3415">
        <w:rPr>
          <w:rFonts w:ascii="Times New Roman" w:hAnsi="Times New Roman" w:cs="Times New Roman"/>
          <w:bCs/>
          <w:sz w:val="24"/>
          <w:szCs w:val="24"/>
        </w:rPr>
        <w:t>экзамену.</w:t>
      </w:r>
    </w:p>
    <w:bookmarkEnd w:id="26"/>
    <w:p w:rsidR="00EF188A" w:rsidRDefault="00EF188A">
      <w:pPr>
        <w:pStyle w:val="ConsPlusNormal"/>
        <w:jc w:val="both"/>
        <w:rPr>
          <w:rFonts w:ascii="Times New Roman" w:hAnsi="Times New Roman" w:cs="Times New Roman"/>
          <w:bCs/>
          <w:color w:val="FF0000"/>
          <w:sz w:val="24"/>
          <w:szCs w:val="24"/>
        </w:rPr>
      </w:pPr>
    </w:p>
    <w:p w:rsidR="00EF188A" w:rsidRDefault="00EF188A">
      <w:pPr>
        <w:pStyle w:val="af1"/>
        <w:spacing w:after="0" w:line="240" w:lineRule="auto"/>
        <w:ind w:left="1080"/>
        <w:jc w:val="both"/>
        <w:rPr>
          <w:rFonts w:ascii="Times New Roman" w:hAnsi="Times New Roman" w:cs="Times New Roman"/>
          <w:b/>
          <w:bCs/>
          <w:color w:val="FF0000"/>
          <w:sz w:val="24"/>
          <w:szCs w:val="24"/>
        </w:rPr>
      </w:pPr>
    </w:p>
    <w:p w:rsidR="00EF188A" w:rsidRDefault="0041197F">
      <w:pPr>
        <w:pStyle w:val="af1"/>
        <w:widowControl w:val="0"/>
        <w:numPr>
          <w:ilvl w:val="1"/>
          <w:numId w:val="38"/>
        </w:numPr>
        <w:autoSpaceDE w:val="0"/>
        <w:autoSpaceDN w:val="0"/>
        <w:spacing w:after="0" w:line="240" w:lineRule="auto"/>
        <w:ind w:right="218"/>
        <w:contextualSpacing w:val="0"/>
        <w:jc w:val="center"/>
        <w:rPr>
          <w:rFonts w:ascii="Times New Roman" w:hAnsi="Times New Roman" w:cs="Times New Roman"/>
          <w:b/>
          <w:bCs/>
          <w:sz w:val="24"/>
          <w:szCs w:val="24"/>
        </w:rPr>
      </w:pPr>
      <w:r>
        <w:rPr>
          <w:rFonts w:ascii="Times New Roman" w:hAnsi="Times New Roman" w:cs="Times New Roman"/>
          <w:b/>
          <w:bCs/>
          <w:sz w:val="24"/>
          <w:szCs w:val="24"/>
        </w:rPr>
        <w:t>Требования к дипломным работам, порядок их защиты, методика оценивания</w:t>
      </w:r>
    </w:p>
    <w:p w:rsidR="00EF188A" w:rsidRDefault="00EF188A">
      <w:pPr>
        <w:pStyle w:val="af1"/>
        <w:spacing w:after="0" w:line="240" w:lineRule="auto"/>
        <w:jc w:val="both"/>
        <w:rPr>
          <w:rFonts w:ascii="Times New Roman" w:hAnsi="Times New Roman" w:cs="Times New Roman"/>
          <w:b/>
          <w:bCs/>
          <w:sz w:val="24"/>
          <w:szCs w:val="24"/>
        </w:rPr>
      </w:pPr>
    </w:p>
    <w:p w:rsidR="00EF188A" w:rsidRDefault="0041197F">
      <w:pPr>
        <w:spacing w:after="0" w:line="240" w:lineRule="auto"/>
        <w:ind w:firstLine="709"/>
        <w:jc w:val="both"/>
        <w:rPr>
          <w:rFonts w:ascii="Times New Roman" w:hAnsi="Times New Roman" w:cs="Times New Roman"/>
          <w:sz w:val="24"/>
          <w:szCs w:val="24"/>
        </w:rPr>
      </w:pPr>
      <w:bookmarkStart w:id="27" w:name="_Hlk119425529"/>
      <w:r>
        <w:rPr>
          <w:rFonts w:ascii="Times New Roman" w:hAnsi="Times New Roman" w:cs="Times New Roman"/>
          <w:sz w:val="24"/>
          <w:szCs w:val="24"/>
        </w:rPr>
        <w:t xml:space="preserve">Темы дипломных работ определяются колледжем. Студенту предоставляется право выбора темы работы, в том числе предложения своей тематики с необходимым обоснованием целесообразности ее разработки для практического применения. При этом </w:t>
      </w:r>
      <w:bookmarkStart w:id="28" w:name="_Hlk183622841"/>
      <w:r>
        <w:rPr>
          <w:rFonts w:ascii="Times New Roman" w:hAnsi="Times New Roman" w:cs="Times New Roman"/>
          <w:sz w:val="24"/>
          <w:szCs w:val="24"/>
        </w:rPr>
        <w:t>тематика дипломной работы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Закрепление за студентами тем дипломных работ и назначение руководителей осуществляется распоряжением Директора колледжа.</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Выполненная дипломная работа в целом должна:</w:t>
      </w:r>
    </w:p>
    <w:p w:rsidR="00EF188A" w:rsidRDefault="0041197F">
      <w:pPr>
        <w:pStyle w:val="af1"/>
        <w:widowControl w:val="0"/>
        <w:numPr>
          <w:ilvl w:val="0"/>
          <w:numId w:val="49"/>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соответствовать разработанному заданию;</w:t>
      </w:r>
    </w:p>
    <w:p w:rsidR="00EF188A" w:rsidRDefault="0041197F">
      <w:pPr>
        <w:pStyle w:val="af1"/>
        <w:widowControl w:val="0"/>
        <w:numPr>
          <w:ilvl w:val="0"/>
          <w:numId w:val="49"/>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включать анализ источников по теме с обобщениями и выводами, сопоставлениями и оценкой различных точек зрения;</w:t>
      </w:r>
    </w:p>
    <w:p w:rsidR="00EF188A" w:rsidRDefault="0041197F">
      <w:pPr>
        <w:pStyle w:val="af1"/>
        <w:widowControl w:val="0"/>
        <w:numPr>
          <w:ilvl w:val="0"/>
          <w:numId w:val="49"/>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продемонстрировать требуемый уровень подготовки выпускника, его способность и умение применять на практике освоенные знания, практические умения, общие и профессиональные компетенции в соответствии с ФГОС СПО.</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Задание на дипломную работу выдается студенту не позднее чем за две недели до начала производственной практики. </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подготовки дипломной работы студенту назначается руководитель.</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обязанности руководителя входят:</w:t>
      </w:r>
    </w:p>
    <w:p w:rsidR="00EF188A" w:rsidRDefault="0041197F">
      <w:pPr>
        <w:pStyle w:val="af1"/>
        <w:widowControl w:val="0"/>
        <w:numPr>
          <w:ilvl w:val="0"/>
          <w:numId w:val="50"/>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разработка задания на подготовку дипломной работы;</w:t>
      </w:r>
    </w:p>
    <w:p w:rsidR="00EF188A" w:rsidRDefault="0041197F">
      <w:pPr>
        <w:pStyle w:val="af1"/>
        <w:widowControl w:val="0"/>
        <w:numPr>
          <w:ilvl w:val="0"/>
          <w:numId w:val="50"/>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разработка совместно со студентом плана дипломной работы;</w:t>
      </w:r>
    </w:p>
    <w:p w:rsidR="00EF188A" w:rsidRDefault="0041197F">
      <w:pPr>
        <w:pStyle w:val="af1"/>
        <w:widowControl w:val="0"/>
        <w:numPr>
          <w:ilvl w:val="0"/>
          <w:numId w:val="50"/>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консультирование по вопросам содержания и последовательности выполнения дипломной работы;</w:t>
      </w:r>
    </w:p>
    <w:p w:rsidR="00EF188A" w:rsidRDefault="0041197F">
      <w:pPr>
        <w:pStyle w:val="af1"/>
        <w:widowControl w:val="0"/>
        <w:numPr>
          <w:ilvl w:val="0"/>
          <w:numId w:val="50"/>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оказание помощи в подборе необходимых источников;</w:t>
      </w:r>
    </w:p>
    <w:p w:rsidR="00EF188A" w:rsidRDefault="0041197F">
      <w:pPr>
        <w:pStyle w:val="af1"/>
        <w:widowControl w:val="0"/>
        <w:numPr>
          <w:ilvl w:val="0"/>
          <w:numId w:val="50"/>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контроль хода выполнения работы в форме регулярного обсуждения руководителем и студентом хода работ;</w:t>
      </w:r>
    </w:p>
    <w:p w:rsidR="00EF188A" w:rsidRDefault="0041197F">
      <w:pPr>
        <w:pStyle w:val="af1"/>
        <w:widowControl w:val="0"/>
        <w:numPr>
          <w:ilvl w:val="0"/>
          <w:numId w:val="50"/>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оказание помощи в подготовке презентации и доклада для защиты дипломной работы.</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После завершения подготовки студентом дипломной работы руководитель представляет письменный отзыв о работе студента в период подготовки дипломной работы.</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Дипломные работы могут подлежать рецензированию. Для проведения рецензирования указанная работа направляется рецензенту из числа лиц, не являющемуся работником данной образовательной организации, либо организации, по материалам которой выполнена дипломная работа. Рецензент проводит анализ работы и представляет письменную рецензию на указанную работу. Дипломная работа, отзыв и рецензия передаются в государственную экзаменационную комиссию не позднее чем за два календарных дня до дня защиты дипломной работы</w:t>
      </w:r>
    </w:p>
    <w:bookmarkEnd w:id="27"/>
    <w:bookmarkEnd w:id="28"/>
    <w:p w:rsidR="00EF188A" w:rsidRDefault="00EF188A">
      <w:pPr>
        <w:spacing w:after="0" w:line="240" w:lineRule="auto"/>
        <w:ind w:left="567"/>
        <w:contextualSpacing/>
        <w:rPr>
          <w:rFonts w:ascii="Times New Roman" w:hAnsi="Times New Roman" w:cs="Times New Roman"/>
          <w:b/>
          <w:color w:val="FF0000"/>
          <w:sz w:val="24"/>
          <w:szCs w:val="24"/>
        </w:rPr>
      </w:pPr>
    </w:p>
    <w:p w:rsidR="00EF188A" w:rsidRDefault="0041197F">
      <w:pPr>
        <w:spacing w:after="0" w:line="240" w:lineRule="auto"/>
        <w:ind w:left="567"/>
        <w:contextualSpacing/>
        <w:jc w:val="center"/>
        <w:rPr>
          <w:rFonts w:ascii="Times New Roman" w:hAnsi="Times New Roman" w:cs="Times New Roman"/>
          <w:b/>
          <w:sz w:val="24"/>
          <w:szCs w:val="24"/>
        </w:rPr>
      </w:pPr>
      <w:bookmarkStart w:id="29" w:name="_Hlk119421683"/>
      <w:bookmarkStart w:id="30" w:name="_Hlk119425553"/>
      <w:r>
        <w:rPr>
          <w:rFonts w:ascii="Times New Roman" w:hAnsi="Times New Roman" w:cs="Times New Roman"/>
          <w:b/>
          <w:sz w:val="24"/>
          <w:szCs w:val="24"/>
        </w:rPr>
        <w:t>Структура и содержание результатов дипломной работы</w:t>
      </w:r>
    </w:p>
    <w:bookmarkEnd w:id="29"/>
    <w:bookmarkEnd w:id="30"/>
    <w:p w:rsidR="00EF188A" w:rsidRDefault="00EF188A">
      <w:pPr>
        <w:spacing w:after="0" w:line="240" w:lineRule="auto"/>
        <w:rPr>
          <w:rFonts w:ascii="Times New Roman" w:hAnsi="Times New Roman" w:cs="Times New Roman"/>
          <w:sz w:val="24"/>
          <w:szCs w:val="24"/>
        </w:rPr>
      </w:pPr>
    </w:p>
    <w:p w:rsidR="00EF188A" w:rsidRDefault="0041197F">
      <w:pPr>
        <w:pStyle w:val="af1"/>
        <w:spacing w:after="0" w:line="240" w:lineRule="auto"/>
        <w:ind w:left="0" w:firstLine="709"/>
        <w:jc w:val="both"/>
        <w:rPr>
          <w:rFonts w:ascii="Times New Roman" w:hAnsi="Times New Roman" w:cs="Times New Roman"/>
          <w:sz w:val="24"/>
          <w:szCs w:val="24"/>
        </w:rPr>
      </w:pPr>
      <w:bookmarkStart w:id="31" w:name="_Hlk183622861"/>
      <w:r>
        <w:rPr>
          <w:rFonts w:ascii="Times New Roman" w:hAnsi="Times New Roman" w:cs="Times New Roman"/>
          <w:sz w:val="24"/>
          <w:szCs w:val="24"/>
        </w:rPr>
        <w:t>Структура и содержание дипломной работы включает в себя:</w:t>
      </w:r>
    </w:p>
    <w:p w:rsidR="00EF188A" w:rsidRDefault="0041197F">
      <w:pPr>
        <w:pStyle w:val="af1"/>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титульный лист; </w:t>
      </w:r>
    </w:p>
    <w:p w:rsidR="00EF188A" w:rsidRDefault="0041197F">
      <w:pPr>
        <w:pStyle w:val="af1"/>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содержание; </w:t>
      </w:r>
    </w:p>
    <w:p w:rsidR="00EF188A" w:rsidRDefault="0041197F">
      <w:pPr>
        <w:pStyle w:val="af1"/>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введение; </w:t>
      </w:r>
    </w:p>
    <w:p w:rsidR="00EF188A" w:rsidRDefault="0041197F">
      <w:pPr>
        <w:pStyle w:val="af1"/>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теоретическая часть;</w:t>
      </w:r>
    </w:p>
    <w:p w:rsidR="00EF188A" w:rsidRDefault="0041197F">
      <w:pPr>
        <w:pStyle w:val="af1"/>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практическая часть;</w:t>
      </w:r>
    </w:p>
    <w:p w:rsidR="00EF188A" w:rsidRDefault="0041197F">
      <w:pPr>
        <w:pStyle w:val="af1"/>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заключение; </w:t>
      </w:r>
    </w:p>
    <w:p w:rsidR="00EF188A" w:rsidRDefault="0041197F">
      <w:pPr>
        <w:pStyle w:val="af1"/>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список использованных источников; </w:t>
      </w:r>
    </w:p>
    <w:p w:rsidR="00EF188A" w:rsidRDefault="0041197F">
      <w:pPr>
        <w:pStyle w:val="af1"/>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приложения.</w:t>
      </w:r>
    </w:p>
    <w:p w:rsidR="00EF188A" w:rsidRDefault="0041197F">
      <w:pPr>
        <w:pStyle w:val="af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Введение – вступительная часть дипломной работы, в которой:</w:t>
      </w:r>
    </w:p>
    <w:p w:rsidR="00EF188A" w:rsidRDefault="0041197F">
      <w:pPr>
        <w:pStyle w:val="af1"/>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обосновывается актуальность темы работы, ее теоретическая и практическая значимость;</w:t>
      </w:r>
    </w:p>
    <w:p w:rsidR="00EF188A" w:rsidRDefault="0041197F">
      <w:pPr>
        <w:pStyle w:val="af1"/>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определяются цели и задачи исследования, возможные пути решения поставленных задач;</w:t>
      </w:r>
    </w:p>
    <w:p w:rsidR="00EF188A" w:rsidRDefault="0041197F">
      <w:pPr>
        <w:pStyle w:val="af1"/>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определяются границы (параметры) исследования (объект, предмет);</w:t>
      </w:r>
    </w:p>
    <w:p w:rsidR="00EF188A" w:rsidRDefault="0041197F">
      <w:pPr>
        <w:pStyle w:val="af1"/>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хронологические и (или) предметные, и (или) географические рамки;</w:t>
      </w:r>
    </w:p>
    <w:p w:rsidR="00EF188A" w:rsidRDefault="0041197F">
      <w:pPr>
        <w:pStyle w:val="af1"/>
        <w:numPr>
          <w:ilvl w:val="0"/>
          <w:numId w:val="5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отмечаются</w:t>
      </w:r>
      <w:r>
        <w:rPr>
          <w:rFonts w:ascii="Times New Roman" w:hAnsi="Times New Roman" w:cs="Times New Roman"/>
          <w:sz w:val="24"/>
          <w:szCs w:val="24"/>
        </w:rPr>
        <w:tab/>
        <w:t>положения,</w:t>
      </w:r>
      <w:r>
        <w:rPr>
          <w:rFonts w:ascii="Times New Roman" w:hAnsi="Times New Roman" w:cs="Times New Roman"/>
          <w:sz w:val="24"/>
          <w:szCs w:val="24"/>
        </w:rPr>
        <w:tab/>
        <w:t>которые</w:t>
      </w:r>
      <w:r>
        <w:rPr>
          <w:rFonts w:ascii="Times New Roman" w:hAnsi="Times New Roman" w:cs="Times New Roman"/>
          <w:sz w:val="24"/>
          <w:szCs w:val="24"/>
        </w:rPr>
        <w:tab/>
        <w:t>выносятся</w:t>
      </w:r>
      <w:r>
        <w:rPr>
          <w:rFonts w:ascii="Times New Roman" w:hAnsi="Times New Roman" w:cs="Times New Roman"/>
          <w:sz w:val="24"/>
          <w:szCs w:val="24"/>
        </w:rPr>
        <w:tab/>
        <w:t>на</w:t>
      </w:r>
      <w:r>
        <w:rPr>
          <w:rFonts w:ascii="Times New Roman" w:hAnsi="Times New Roman" w:cs="Times New Roman"/>
          <w:sz w:val="24"/>
          <w:szCs w:val="24"/>
        </w:rPr>
        <w:tab/>
        <w:t>защиту, описывается структура работы.</w:t>
      </w:r>
    </w:p>
    <w:p w:rsidR="00EF188A" w:rsidRDefault="0041197F">
      <w:pPr>
        <w:pStyle w:val="af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По объему введение, как правило, не должно превышать 3-4 листов.</w:t>
      </w:r>
    </w:p>
    <w:p w:rsidR="00EF188A" w:rsidRDefault="0041197F">
      <w:pPr>
        <w:pStyle w:val="af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Теоретическая часть – теоретико-методологическая основа исследуемой проблемы, в которой:</w:t>
      </w:r>
    </w:p>
    <w:p w:rsidR="00EF188A" w:rsidRDefault="0041197F">
      <w:pPr>
        <w:pStyle w:val="af1"/>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описывается сущность и характеристика предмета и объекта исследования, содержание процесса их развития и современное состояние;</w:t>
      </w:r>
    </w:p>
    <w:p w:rsidR="00EF188A" w:rsidRDefault="0041197F">
      <w:pPr>
        <w:pStyle w:val="af1"/>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оценивается место исследуемого объекта в рамках исследуемой предметной области;</w:t>
      </w:r>
    </w:p>
    <w:p w:rsidR="00EF188A" w:rsidRDefault="0041197F">
      <w:pPr>
        <w:pStyle w:val="af1"/>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оценивается степень изученности исследуемой проблемы. Называются теоретически и практически решенные, и спорные (дискуссионные) проблемы, по-разному освещенные в научной литературе, с указанием личного мнения автора квалификационной работы. При этом анализируется и обобщается литература в области предмета исследования;</w:t>
      </w:r>
    </w:p>
    <w:p w:rsidR="00EF188A" w:rsidRDefault="0041197F">
      <w:pPr>
        <w:pStyle w:val="af1"/>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проводится уточнение понятийно-категориального аппарата;</w:t>
      </w:r>
    </w:p>
    <w:p w:rsidR="00EF188A" w:rsidRDefault="0041197F">
      <w:pPr>
        <w:pStyle w:val="af1"/>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предлагаются собственные или уточняются существующие классификации (типологии) исследуемых процессов, явлений и факторов;</w:t>
      </w:r>
    </w:p>
    <w:p w:rsidR="00EF188A" w:rsidRDefault="0041197F">
      <w:pPr>
        <w:pStyle w:val="af1"/>
        <w:numPr>
          <w:ilvl w:val="0"/>
          <w:numId w:val="5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представляются социальные, экономические, правовые, психологические и организационные аспекты анализируемой проблемы.</w:t>
      </w:r>
    </w:p>
    <w:p w:rsidR="00EF188A" w:rsidRDefault="0041197F">
      <w:pPr>
        <w:pStyle w:val="af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Теоретическая часть, как правило, составляет содержание первой главы дипломной работы. Объем теоретической части – 15 страниц.</w:t>
      </w:r>
    </w:p>
    <w:p w:rsidR="00EF188A" w:rsidRDefault="0041197F">
      <w:pPr>
        <w:pStyle w:val="af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В практической части дается анализ практики деятельности конкретного предприятия по данной проблеме исследования, описываются проведенные студентом наблюдения и эксперименты, исследования и их методика, дается анализ полученных результатов, выводы. Данный раздел целесообразно начать с описания объекта и предмета исследования, проводится анализ состояния рассматриваемой проблемы на предприятии. В процессе анализа могут быть использованы любые материалы, отражающие хозяйственную деятельность на данном предприятии (все виды бухгалтерской и управленческой отчетности, информация, собранная в процессе прохождения практики. Все имеющиеся данные необходимо подвергнуть предварительной проверке и сортировке, чтобы на их основе можно было делать достоверные и обоснованные выводы и не обрабатывать ненужную, не касающуюся данной темы информацию. Обработку информации необходимо производить с помощью современных методов экономического, социологического и математического анализов, а также прикладных программ компьютерного обеспечения.</w:t>
      </w:r>
    </w:p>
    <w:p w:rsidR="00EF188A" w:rsidRDefault="0041197F">
      <w:pPr>
        <w:pStyle w:val="af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Практическая част состоит из краткой экономической  характеристики организации, на материалах которой пишется работа (название организации в соответствии с учредительными документами, год образования, месторасположение, вид деятельности, основные производственно-экономические показатели деятельности, организационная структура служб предприятия, анализ основных показателей, характеризующих деятельность организации за 3-5 лет); При анализе практического материала следует помнить, что приведенные данные должны быть достоверны, сопоставимы, отражать общие закономерности развития исследуемого процесса. Статистические данные должны быть проанализированы для обоснования выводов. При этом хорошо использовать таблицы, в которых сопоставляются данные за несколько временных периодов или по отдельным регионам, графики и диаграммы. Изложение материала дипломной работы должно быть последовательным, логичным, основанным на фактическом материале по </w:t>
      </w:r>
      <w:r>
        <w:rPr>
          <w:rFonts w:ascii="Times New Roman" w:hAnsi="Times New Roman" w:cs="Times New Roman"/>
          <w:sz w:val="24"/>
          <w:szCs w:val="24"/>
        </w:rPr>
        <w:lastRenderedPageBreak/>
        <w:t>выбранной теме. Все разделы дипломной работы должны быть связаны между собой логическими переходами. Так же во второй главе необходимо вскрыть имеющиеся резервы и предложить управленческие решения, направленные на улучшение финансово-экономического положения исследуемого предприятия. Все рекомендации должны вытекать из выявленных в ходе исследования проблем и базироваться на теоретико-методических подходах, представленных в первой главе.</w:t>
      </w:r>
    </w:p>
    <w:p w:rsidR="00EF188A" w:rsidRDefault="0041197F">
      <w:pPr>
        <w:pStyle w:val="af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Указанная часть работы, как правило, образует вторую главу дипломной работы. Объем части – 30 страниц.</w:t>
      </w:r>
    </w:p>
    <w:p w:rsidR="00EF188A" w:rsidRDefault="0041197F">
      <w:pPr>
        <w:pStyle w:val="af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Заключение, выводы и рекомендации относительно возможностей применения полученных результатов – это последовательное, логически стройное, краткое изложение результатов проведенного исследования, играющее роль концовки, в которой формулируются новизна и практическая значимость полученных результатов, предложения но их использованию и направления для дальнейших исследований в данной сфере.</w:t>
      </w:r>
    </w:p>
    <w:p w:rsidR="00EF188A" w:rsidRDefault="0041197F">
      <w:pPr>
        <w:pStyle w:val="af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Объем указанной части работы – не более 4-5 листов.</w:t>
      </w:r>
    </w:p>
    <w:p w:rsidR="00EF188A" w:rsidRDefault="0041197F">
      <w:pPr>
        <w:pStyle w:val="af1"/>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Список использованных источников отражает перечень источников, которые использовались при написании дипломной работы (не менее 20), составленный в следующем порядке:</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федеральные законы (в очередности от последнего года принятия к предыдущим);</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указы Президента Российской Федерации (в той же последовательности);</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постановления Правительства Российской Федерации (в той же очередности);</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нормативные правовые акты;</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иные официальные материалы (резолюции-рекомендации международных организаций и конференций, официальные доклады, официальные отчеты и др.);</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монографии, учебники, учебные пособия (в алфавитном порядке);</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иностранная литература;</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интернет-ресурсы.</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Приложения – все вспомогательные или дополнительные материалы, не являющиеся насущно важными для понимания решения научной задачи, помещаемые на последних страницах дипломной работы:</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сведения, дополняющие исследования;</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промежуточные исследования, формулы и расчеты;</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таблицы вспомогательных цифровых данных;</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иллюстрации вспомогательного характера;</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документы, подтверждающие использование результатов работы в практической деятельности организации;</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бухгалтерские отчеты и иные первичные документы;</w:t>
      </w:r>
    </w:p>
    <w:p w:rsidR="00EF188A" w:rsidRDefault="0041197F">
      <w:pPr>
        <w:pStyle w:val="af1"/>
        <w:numPr>
          <w:ilvl w:val="0"/>
          <w:numId w:val="5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иллюстрации, таблицы на листах формата А3, и т.д.</w:t>
      </w:r>
    </w:p>
    <w:p w:rsidR="00EF188A" w:rsidRDefault="0041197F">
      <w:pPr>
        <w:pStyle w:val="af1"/>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Объем дипломной работы должен составлять 50 - 60 страниц печатного текста (без приложений). </w:t>
      </w:r>
    </w:p>
    <w:bookmarkEnd w:id="31"/>
    <w:p w:rsidR="00EF188A" w:rsidRDefault="00EF188A">
      <w:pPr>
        <w:spacing w:after="0" w:line="240" w:lineRule="auto"/>
        <w:contextualSpacing/>
        <w:jc w:val="both"/>
        <w:rPr>
          <w:rFonts w:ascii="Times New Roman" w:eastAsia="Calibri" w:hAnsi="Times New Roman" w:cs="Times New Roman"/>
          <w:color w:val="FF0000"/>
          <w:sz w:val="24"/>
          <w:szCs w:val="24"/>
        </w:rPr>
      </w:pPr>
    </w:p>
    <w:p w:rsidR="00EF188A" w:rsidRDefault="0041197F">
      <w:pPr>
        <w:spacing w:after="0" w:line="240" w:lineRule="auto"/>
        <w:contextualSpacing/>
        <w:jc w:val="center"/>
        <w:rPr>
          <w:rFonts w:ascii="Times New Roman" w:hAnsi="Times New Roman" w:cs="Times New Roman"/>
          <w:b/>
          <w:sz w:val="24"/>
          <w:szCs w:val="24"/>
        </w:rPr>
      </w:pPr>
      <w:bookmarkStart w:id="32" w:name="_Hlk183622945"/>
      <w:r>
        <w:rPr>
          <w:rFonts w:ascii="Times New Roman" w:hAnsi="Times New Roman" w:cs="Times New Roman"/>
          <w:b/>
          <w:sz w:val="24"/>
          <w:szCs w:val="24"/>
        </w:rPr>
        <w:t>Порядок оценки результатов дипломной работы</w:t>
      </w:r>
    </w:p>
    <w:p w:rsidR="00EF188A" w:rsidRDefault="00EF188A">
      <w:pPr>
        <w:spacing w:after="0" w:line="240" w:lineRule="auto"/>
        <w:ind w:firstLine="567"/>
        <w:contextualSpacing/>
        <w:jc w:val="both"/>
        <w:rPr>
          <w:rFonts w:ascii="Times New Roman" w:hAnsi="Times New Roman" w:cs="Times New Roman"/>
          <w:sz w:val="24"/>
          <w:szCs w:val="24"/>
        </w:rPr>
      </w:pPr>
    </w:p>
    <w:p w:rsidR="00EF188A" w:rsidRDefault="0041197F">
      <w:pPr>
        <w:spacing w:after="0" w:line="240" w:lineRule="auto"/>
        <w:ind w:firstLine="567"/>
        <w:contextualSpacing/>
        <w:jc w:val="both"/>
        <w:rPr>
          <w:rFonts w:ascii="Times New Roman" w:hAnsi="Times New Roman" w:cs="Times New Roman"/>
          <w:sz w:val="24"/>
          <w:szCs w:val="24"/>
        </w:rPr>
      </w:pPr>
      <w:bookmarkStart w:id="33" w:name="_Hlk119425618"/>
      <w:r>
        <w:rPr>
          <w:rFonts w:ascii="Times New Roman" w:hAnsi="Times New Roman" w:cs="Times New Roman"/>
          <w:sz w:val="24"/>
          <w:szCs w:val="24"/>
        </w:rPr>
        <w:t>Дипломная работа оцениваются на основании:</w:t>
      </w:r>
    </w:p>
    <w:p w:rsidR="00EF188A" w:rsidRDefault="0041197F">
      <w:pPr>
        <w:pStyle w:val="af1"/>
        <w:widowControl w:val="0"/>
        <w:numPr>
          <w:ilvl w:val="0"/>
          <w:numId w:val="55"/>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 xml:space="preserve">отзыва руководителя; </w:t>
      </w:r>
    </w:p>
    <w:p w:rsidR="00EF188A" w:rsidRDefault="0041197F">
      <w:pPr>
        <w:pStyle w:val="af1"/>
        <w:widowControl w:val="0"/>
        <w:numPr>
          <w:ilvl w:val="0"/>
          <w:numId w:val="55"/>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отзыва официального рецензента (при наличии);</w:t>
      </w:r>
    </w:p>
    <w:p w:rsidR="00EF188A" w:rsidRDefault="0041197F">
      <w:pPr>
        <w:pStyle w:val="af1"/>
        <w:widowControl w:val="0"/>
        <w:numPr>
          <w:ilvl w:val="0"/>
          <w:numId w:val="55"/>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коллегиального решения Государственной экзаменационной комиссии.</w:t>
      </w:r>
    </w:p>
    <w:p w:rsidR="00EF188A" w:rsidRDefault="0041197F">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Работа должна соответствовать следующим требованиям:</w:t>
      </w:r>
    </w:p>
    <w:p w:rsidR="00EF188A" w:rsidRDefault="0041197F">
      <w:pPr>
        <w:spacing w:after="0" w:line="240" w:lineRule="auto"/>
        <w:ind w:firstLine="567"/>
        <w:contextualSpacing/>
        <w:jc w:val="both"/>
        <w:rPr>
          <w:rFonts w:ascii="Times New Roman" w:hAnsi="Times New Roman" w:cs="Times New Roman"/>
          <w:i/>
          <w:sz w:val="24"/>
          <w:szCs w:val="24"/>
        </w:rPr>
      </w:pPr>
      <w:r>
        <w:rPr>
          <w:rFonts w:ascii="Times New Roman" w:hAnsi="Times New Roman" w:cs="Times New Roman"/>
          <w:i/>
          <w:sz w:val="24"/>
          <w:szCs w:val="24"/>
        </w:rPr>
        <w:t>Содержательные требования:</w:t>
      </w:r>
    </w:p>
    <w:p w:rsidR="00EF188A" w:rsidRDefault="0041197F">
      <w:pPr>
        <w:pStyle w:val="af1"/>
        <w:widowControl w:val="0"/>
        <w:numPr>
          <w:ilvl w:val="0"/>
          <w:numId w:val="56"/>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Корректно сформулированная тема (проблема) исследования.</w:t>
      </w:r>
    </w:p>
    <w:p w:rsidR="00EF188A" w:rsidRDefault="0041197F">
      <w:pPr>
        <w:pStyle w:val="af1"/>
        <w:widowControl w:val="0"/>
        <w:numPr>
          <w:ilvl w:val="0"/>
          <w:numId w:val="56"/>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 xml:space="preserve">Четкое обоснование научной и/или практической актуальности темы. </w:t>
      </w:r>
    </w:p>
    <w:p w:rsidR="00EF188A" w:rsidRDefault="0041197F">
      <w:pPr>
        <w:pStyle w:val="af1"/>
        <w:widowControl w:val="0"/>
        <w:numPr>
          <w:ilvl w:val="0"/>
          <w:numId w:val="56"/>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Актуальность (научная и/или практическая) должна содержать формулировку проблемной ситуации.</w:t>
      </w:r>
    </w:p>
    <w:p w:rsidR="00EF188A" w:rsidRDefault="0041197F">
      <w:pPr>
        <w:pStyle w:val="af1"/>
        <w:widowControl w:val="0"/>
        <w:numPr>
          <w:ilvl w:val="0"/>
          <w:numId w:val="56"/>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Введение, соответствующее требованиям к работе.</w:t>
      </w:r>
    </w:p>
    <w:p w:rsidR="00EF188A" w:rsidRDefault="0041197F">
      <w:pPr>
        <w:pStyle w:val="af1"/>
        <w:widowControl w:val="0"/>
        <w:numPr>
          <w:ilvl w:val="0"/>
          <w:numId w:val="56"/>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Полнота раскрытия заявленной темы и решения поставленных задач.</w:t>
      </w:r>
    </w:p>
    <w:p w:rsidR="00EF188A" w:rsidRDefault="0041197F">
      <w:pPr>
        <w:pStyle w:val="af1"/>
        <w:widowControl w:val="0"/>
        <w:numPr>
          <w:ilvl w:val="0"/>
          <w:numId w:val="56"/>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lastRenderedPageBreak/>
        <w:t>Отсутствие прямых заимствований и пространного цитирования.</w:t>
      </w:r>
    </w:p>
    <w:p w:rsidR="00EF188A" w:rsidRDefault="0041197F">
      <w:pPr>
        <w:pStyle w:val="af1"/>
        <w:widowControl w:val="0"/>
        <w:numPr>
          <w:ilvl w:val="0"/>
          <w:numId w:val="56"/>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Присутствие авторского исследования или/и самостоятельного вторичного анализа.</w:t>
      </w:r>
    </w:p>
    <w:p w:rsidR="00EF188A" w:rsidRDefault="0041197F">
      <w:pPr>
        <w:pStyle w:val="af1"/>
        <w:widowControl w:val="0"/>
        <w:numPr>
          <w:ilvl w:val="0"/>
          <w:numId w:val="56"/>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Наличие теоретического и эмпирического материала (для теоретической или методологической работы – самостоятельного теоретического исследования).</w:t>
      </w:r>
    </w:p>
    <w:p w:rsidR="00EF188A" w:rsidRDefault="0041197F">
      <w:pPr>
        <w:pStyle w:val="af1"/>
        <w:widowControl w:val="0"/>
        <w:numPr>
          <w:ilvl w:val="0"/>
          <w:numId w:val="56"/>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Описание эмпирической базы, соответствующее требованиям.</w:t>
      </w:r>
    </w:p>
    <w:p w:rsidR="00EF188A" w:rsidRDefault="0041197F">
      <w:pPr>
        <w:pStyle w:val="af1"/>
        <w:widowControl w:val="0"/>
        <w:numPr>
          <w:ilvl w:val="0"/>
          <w:numId w:val="56"/>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Стилистика и орфография текста должна соответствовать научному формату работы.</w:t>
      </w:r>
    </w:p>
    <w:p w:rsidR="00EF188A" w:rsidRDefault="0041197F">
      <w:pPr>
        <w:spacing w:after="0" w:line="240" w:lineRule="auto"/>
        <w:ind w:firstLine="567"/>
        <w:contextualSpacing/>
        <w:jc w:val="both"/>
        <w:rPr>
          <w:rFonts w:ascii="Times New Roman" w:hAnsi="Times New Roman" w:cs="Times New Roman"/>
          <w:i/>
          <w:sz w:val="24"/>
          <w:szCs w:val="24"/>
        </w:rPr>
      </w:pPr>
      <w:r>
        <w:rPr>
          <w:rFonts w:ascii="Times New Roman" w:hAnsi="Times New Roman" w:cs="Times New Roman"/>
          <w:i/>
          <w:sz w:val="24"/>
          <w:szCs w:val="24"/>
        </w:rPr>
        <w:t xml:space="preserve">Формальные требования: </w:t>
      </w:r>
    </w:p>
    <w:p w:rsidR="00EF188A" w:rsidRDefault="0041197F">
      <w:pPr>
        <w:pStyle w:val="af1"/>
        <w:widowControl w:val="0"/>
        <w:numPr>
          <w:ilvl w:val="0"/>
          <w:numId w:val="57"/>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Объем – 50−60 страниц (без приложений).</w:t>
      </w:r>
    </w:p>
    <w:p w:rsidR="00EF188A" w:rsidRDefault="0041197F">
      <w:pPr>
        <w:pStyle w:val="af1"/>
        <w:widowControl w:val="0"/>
        <w:numPr>
          <w:ilvl w:val="0"/>
          <w:numId w:val="57"/>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Структура соответствует требованиям.</w:t>
      </w:r>
    </w:p>
    <w:p w:rsidR="00EF188A" w:rsidRDefault="0041197F">
      <w:pPr>
        <w:pStyle w:val="af1"/>
        <w:widowControl w:val="0"/>
        <w:numPr>
          <w:ilvl w:val="0"/>
          <w:numId w:val="57"/>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Оформление работы согласно требованиям.</w:t>
      </w:r>
    </w:p>
    <w:p w:rsidR="00EF188A" w:rsidRDefault="0041197F">
      <w:pPr>
        <w:pStyle w:val="af1"/>
        <w:widowControl w:val="0"/>
        <w:numPr>
          <w:ilvl w:val="0"/>
          <w:numId w:val="57"/>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Список используемых источников, оформленный согласно требованиям.</w:t>
      </w:r>
    </w:p>
    <w:p w:rsidR="00EF188A" w:rsidRDefault="0041197F">
      <w:pPr>
        <w:pStyle w:val="af1"/>
        <w:widowControl w:val="0"/>
        <w:numPr>
          <w:ilvl w:val="0"/>
          <w:numId w:val="57"/>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Нумерация страниц (на первой странице и странице содержания номер не указывается, но подразумевается).</w:t>
      </w:r>
    </w:p>
    <w:p w:rsidR="00EF188A" w:rsidRDefault="0041197F">
      <w:pPr>
        <w:pStyle w:val="af1"/>
        <w:widowControl w:val="0"/>
        <w:numPr>
          <w:ilvl w:val="0"/>
          <w:numId w:val="57"/>
        </w:numPr>
        <w:autoSpaceDE w:val="0"/>
        <w:autoSpaceDN w:val="0"/>
        <w:spacing w:after="0" w:line="240" w:lineRule="auto"/>
        <w:ind w:right="218"/>
        <w:jc w:val="both"/>
        <w:rPr>
          <w:rFonts w:ascii="Times New Roman" w:hAnsi="Times New Roman" w:cs="Times New Roman"/>
          <w:sz w:val="24"/>
          <w:szCs w:val="24"/>
        </w:rPr>
      </w:pPr>
      <w:r>
        <w:rPr>
          <w:rFonts w:ascii="Times New Roman" w:hAnsi="Times New Roman" w:cs="Times New Roman"/>
          <w:sz w:val="24"/>
          <w:szCs w:val="24"/>
        </w:rPr>
        <w:t>Иллюстративный материал (таблицы, рисунки и т.п.) должны быть оформлены согласно требованиям (иметь названия, нумерацию и т.д.).</w:t>
      </w:r>
    </w:p>
    <w:bookmarkEnd w:id="33"/>
    <w:p w:rsidR="00EF188A" w:rsidRDefault="00EF188A">
      <w:pPr>
        <w:spacing w:after="0" w:line="240" w:lineRule="auto"/>
        <w:ind w:left="567"/>
        <w:contextualSpacing/>
        <w:jc w:val="center"/>
        <w:rPr>
          <w:rFonts w:ascii="Times New Roman" w:hAnsi="Times New Roman" w:cs="Times New Roman"/>
          <w:b/>
          <w:color w:val="FF0000"/>
          <w:sz w:val="24"/>
          <w:szCs w:val="24"/>
        </w:rPr>
      </w:pPr>
    </w:p>
    <w:p w:rsidR="00EF188A" w:rsidRDefault="0041197F">
      <w:pPr>
        <w:spacing w:after="0" w:line="240" w:lineRule="auto"/>
        <w:ind w:left="567"/>
        <w:contextualSpacing/>
        <w:jc w:val="center"/>
        <w:rPr>
          <w:rFonts w:ascii="Times New Roman" w:hAnsi="Times New Roman" w:cs="Times New Roman"/>
          <w:b/>
          <w:sz w:val="24"/>
          <w:szCs w:val="24"/>
        </w:rPr>
      </w:pPr>
      <w:r>
        <w:rPr>
          <w:rFonts w:ascii="Times New Roman" w:hAnsi="Times New Roman" w:cs="Times New Roman"/>
          <w:b/>
          <w:sz w:val="24"/>
          <w:szCs w:val="24"/>
        </w:rPr>
        <w:t>Порядок оценки защиты и критерии оценки дипломной работы</w:t>
      </w:r>
    </w:p>
    <w:p w:rsidR="00EF188A" w:rsidRDefault="00EF188A">
      <w:pPr>
        <w:spacing w:after="0" w:line="240" w:lineRule="auto"/>
        <w:ind w:left="567"/>
        <w:contextualSpacing/>
        <w:jc w:val="center"/>
        <w:rPr>
          <w:rFonts w:ascii="Times New Roman" w:hAnsi="Times New Roman" w:cs="Times New Roman"/>
          <w:b/>
          <w:sz w:val="24"/>
          <w:szCs w:val="24"/>
        </w:rPr>
      </w:pP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Защита дипломной работы является важным завершающим этапом учебного процесса. </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К защите дипломной работы (проекта) допускаются обучающиеся: </w:t>
      </w:r>
    </w:p>
    <w:p w:rsidR="00EF188A" w:rsidRDefault="0041197F">
      <w:pPr>
        <w:pStyle w:val="af1"/>
        <w:widowControl w:val="0"/>
        <w:numPr>
          <w:ilvl w:val="0"/>
          <w:numId w:val="58"/>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успешно выполнившие весь учебный план;</w:t>
      </w:r>
    </w:p>
    <w:p w:rsidR="00EF188A" w:rsidRDefault="0041197F">
      <w:pPr>
        <w:pStyle w:val="af1"/>
        <w:widowControl w:val="0"/>
        <w:numPr>
          <w:ilvl w:val="0"/>
          <w:numId w:val="58"/>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представившие в установленный срок дипломную работу (проект) с отзывом руководителя и рецензией (при наличии).</w:t>
      </w:r>
    </w:p>
    <w:p w:rsidR="00EF188A" w:rsidRDefault="0041197F">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 Защита дипломной работы проходит перед Государственной комиссией на открытом заседании, где помимо членов комиссии присутствует научный руководитель.</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 своей защите обучающийся-выпускник должен:</w:t>
      </w:r>
    </w:p>
    <w:p w:rsidR="00EF188A" w:rsidRDefault="0041197F">
      <w:pPr>
        <w:pStyle w:val="af1"/>
        <w:widowControl w:val="0"/>
        <w:numPr>
          <w:ilvl w:val="0"/>
          <w:numId w:val="59"/>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подготовить речь (вступительное слово);</w:t>
      </w:r>
    </w:p>
    <w:p w:rsidR="00EF188A" w:rsidRDefault="0041197F">
      <w:pPr>
        <w:pStyle w:val="af1"/>
        <w:widowControl w:val="0"/>
        <w:numPr>
          <w:ilvl w:val="0"/>
          <w:numId w:val="59"/>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подготовить презентацию;</w:t>
      </w:r>
    </w:p>
    <w:p w:rsidR="00EF188A" w:rsidRDefault="0041197F">
      <w:pPr>
        <w:pStyle w:val="af1"/>
        <w:widowControl w:val="0"/>
        <w:numPr>
          <w:ilvl w:val="0"/>
          <w:numId w:val="59"/>
        </w:numPr>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при необходимости подготовить раздаточный материал для всех членов комиссии.</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Содержание вступительного слова и раздаточного (демонстрационного) материала должно быть согласовано с руководителем.</w:t>
      </w:r>
    </w:p>
    <w:p w:rsidR="00EF188A" w:rsidRDefault="0041197F">
      <w:pPr>
        <w:spacing w:after="0" w:line="240" w:lineRule="auto"/>
        <w:ind w:firstLine="567"/>
        <w:contextualSpacing/>
        <w:jc w:val="both"/>
        <w:rPr>
          <w:rFonts w:ascii="Times New Roman" w:hAnsi="Times New Roman" w:cs="Times New Roman"/>
          <w:i/>
          <w:sz w:val="24"/>
          <w:szCs w:val="24"/>
        </w:rPr>
      </w:pPr>
      <w:r>
        <w:rPr>
          <w:rFonts w:ascii="Times New Roman" w:hAnsi="Times New Roman" w:cs="Times New Roman"/>
          <w:sz w:val="24"/>
          <w:szCs w:val="24"/>
        </w:rPr>
        <w:t xml:space="preserve">Вступительное слово должно содержать краткое, но четкое изложение основных положений дипломной работы. Желательно, чтобы обучающийся излагал основное содержание своей работы свободно, не читая письменного текста. </w:t>
      </w:r>
      <w:r>
        <w:rPr>
          <w:rFonts w:ascii="Times New Roman" w:hAnsi="Times New Roman" w:cs="Times New Roman"/>
          <w:iCs/>
          <w:sz w:val="24"/>
          <w:szCs w:val="24"/>
        </w:rPr>
        <w:t>Время на доклад - 10-12 минут.</w:t>
      </w:r>
    </w:p>
    <w:p w:rsidR="00EF188A" w:rsidRDefault="0041197F">
      <w:pPr>
        <w:shd w:val="clear" w:color="auto" w:fill="FFFFFF"/>
        <w:spacing w:after="0" w:line="240" w:lineRule="auto"/>
        <w:ind w:firstLine="709"/>
        <w:jc w:val="both"/>
        <w:rPr>
          <w:rFonts w:ascii="Times New Roman" w:hAnsi="Times New Roman" w:cs="Times New Roman"/>
          <w:b/>
          <w:i/>
          <w:sz w:val="24"/>
          <w:szCs w:val="24"/>
        </w:rPr>
      </w:pPr>
      <w:r>
        <w:rPr>
          <w:rFonts w:ascii="Times New Roman" w:hAnsi="Times New Roman" w:cs="Times New Roman"/>
          <w:sz w:val="24"/>
          <w:szCs w:val="24"/>
        </w:rPr>
        <w:t>После вступительного слова обучающийся отвечает на вопросы от членов комиссии. Количество вопросов, задаваемых при защите дипломной работы, не ограничивается. Вопросы могут быть как непосредственно связанные с темой дипломной работы, так и не связанные с ней. Обучающийся может отвечать на вопросы либо сразу, либо в заключительном слове. При подготовке ответов на вопросы он имеет право пользоваться своей дипломной работой. Ответы на вопросы должны быть убедительны, теоретически обоснованы, а при необходимости подкреплены цифровым материалом. Следует помнить, что ответы на вопросы, их полнота и содержательность влияют на оценку по защите дипломной работы.</w:t>
      </w:r>
    </w:p>
    <w:p w:rsidR="00EF188A" w:rsidRDefault="0041197F">
      <w:pPr>
        <w:spacing w:after="0" w:line="240" w:lineRule="auto"/>
        <w:ind w:firstLine="567"/>
        <w:contextualSpacing/>
        <w:jc w:val="both"/>
        <w:rPr>
          <w:rFonts w:ascii="Times New Roman" w:eastAsia="Calibri" w:hAnsi="Times New Roman" w:cs="Times New Roman"/>
          <w:sz w:val="24"/>
          <w:szCs w:val="24"/>
        </w:rPr>
      </w:pPr>
      <w:r>
        <w:rPr>
          <w:rFonts w:ascii="Times New Roman" w:hAnsi="Times New Roman" w:cs="Times New Roman"/>
          <w:sz w:val="24"/>
          <w:szCs w:val="24"/>
        </w:rPr>
        <w:t>Общую оценку за дипломную работу и процедуру защиты члены государственной экзаменационной комиссии выставляют коллегиально с учетом содержания и процедуры защиты.</w:t>
      </w:r>
    </w:p>
    <w:p w:rsidR="00EF188A" w:rsidRDefault="0041197F">
      <w:pPr>
        <w:tabs>
          <w:tab w:val="right" w:leader="underscore" w:pos="8505"/>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При определении окончательной оценки по защите дипломной работы учитываются:</w:t>
      </w:r>
    </w:p>
    <w:p w:rsidR="00EF188A" w:rsidRDefault="0041197F">
      <w:pPr>
        <w:pStyle w:val="af1"/>
        <w:widowControl w:val="0"/>
        <w:numPr>
          <w:ilvl w:val="0"/>
          <w:numId w:val="6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доклад выпускника по каждому разделу;</w:t>
      </w:r>
    </w:p>
    <w:p w:rsidR="00EF188A" w:rsidRDefault="0041197F">
      <w:pPr>
        <w:pStyle w:val="af1"/>
        <w:widowControl w:val="0"/>
        <w:numPr>
          <w:ilvl w:val="0"/>
          <w:numId w:val="6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ответы на вопросы;</w:t>
      </w:r>
    </w:p>
    <w:p w:rsidR="00EF188A" w:rsidRDefault="0041197F">
      <w:pPr>
        <w:pStyle w:val="af1"/>
        <w:widowControl w:val="0"/>
        <w:numPr>
          <w:ilvl w:val="0"/>
          <w:numId w:val="6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оценка рецензента (при наличии);</w:t>
      </w:r>
    </w:p>
    <w:p w:rsidR="00EF188A" w:rsidRDefault="0041197F">
      <w:pPr>
        <w:pStyle w:val="af1"/>
        <w:widowControl w:val="0"/>
        <w:numPr>
          <w:ilvl w:val="0"/>
          <w:numId w:val="60"/>
        </w:numPr>
        <w:tabs>
          <w:tab w:val="right" w:leader="underscore" w:pos="8505"/>
        </w:tabs>
        <w:autoSpaceDE w:val="0"/>
        <w:autoSpaceDN w:val="0"/>
        <w:spacing w:after="0" w:line="240" w:lineRule="auto"/>
        <w:ind w:right="218"/>
        <w:jc w:val="both"/>
        <w:rPr>
          <w:rFonts w:ascii="Times New Roman" w:eastAsia="Calibri" w:hAnsi="Times New Roman" w:cs="Times New Roman"/>
          <w:sz w:val="24"/>
          <w:szCs w:val="24"/>
        </w:rPr>
      </w:pPr>
      <w:r>
        <w:rPr>
          <w:rFonts w:ascii="Times New Roman" w:eastAsia="Calibri" w:hAnsi="Times New Roman" w:cs="Times New Roman"/>
          <w:sz w:val="24"/>
          <w:szCs w:val="24"/>
        </w:rPr>
        <w:t>отзыв руководителя.</w:t>
      </w:r>
    </w:p>
    <w:p w:rsidR="00EF188A" w:rsidRDefault="0041197F">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bCs/>
          <w:sz w:val="24"/>
          <w:szCs w:val="24"/>
          <w:lang w:eastAsia="ru-RU" w:bidi="ru-RU"/>
        </w:rPr>
        <w:t>П</w:t>
      </w:r>
      <w:r>
        <w:rPr>
          <w:rFonts w:ascii="Times New Roman" w:hAnsi="Times New Roman" w:cs="Times New Roman"/>
          <w:sz w:val="24"/>
          <w:szCs w:val="24"/>
        </w:rPr>
        <w:t>ри этом оценивается соответствие</w:t>
      </w:r>
      <w:r>
        <w:rPr>
          <w:rFonts w:ascii="Times New Roman" w:hAnsi="Times New Roman" w:cs="Times New Roman"/>
          <w:b/>
          <w:i/>
          <w:sz w:val="24"/>
          <w:szCs w:val="24"/>
        </w:rPr>
        <w:t>:</w:t>
      </w:r>
    </w:p>
    <w:p w:rsidR="00EF188A" w:rsidRDefault="0041197F">
      <w:pPr>
        <w:pStyle w:val="af1"/>
        <w:widowControl w:val="0"/>
        <w:numPr>
          <w:ilvl w:val="0"/>
          <w:numId w:val="61"/>
        </w:numPr>
        <w:shd w:val="clear" w:color="auto" w:fill="FFFFFF"/>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содержания работы заявленной теме;</w:t>
      </w:r>
    </w:p>
    <w:p w:rsidR="00EF188A" w:rsidRDefault="0041197F">
      <w:pPr>
        <w:pStyle w:val="af1"/>
        <w:widowControl w:val="0"/>
        <w:numPr>
          <w:ilvl w:val="0"/>
          <w:numId w:val="61"/>
        </w:numPr>
        <w:shd w:val="clear" w:color="auto" w:fill="FFFFFF"/>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 xml:space="preserve">глубины раскрытия темы дипломной работы значимости проблемы исследования; </w:t>
      </w:r>
    </w:p>
    <w:p w:rsidR="00EF188A" w:rsidRDefault="0041197F">
      <w:pPr>
        <w:pStyle w:val="af1"/>
        <w:widowControl w:val="0"/>
        <w:numPr>
          <w:ilvl w:val="0"/>
          <w:numId w:val="61"/>
        </w:numPr>
        <w:shd w:val="clear" w:color="auto" w:fill="FFFFFF"/>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оформления работы требованиям ГОСТ;</w:t>
      </w:r>
    </w:p>
    <w:p w:rsidR="00EF188A" w:rsidRDefault="0041197F">
      <w:pPr>
        <w:pStyle w:val="af1"/>
        <w:widowControl w:val="0"/>
        <w:numPr>
          <w:ilvl w:val="0"/>
          <w:numId w:val="61"/>
        </w:numPr>
        <w:shd w:val="clear" w:color="auto" w:fill="FFFFFF"/>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результатов обучения требованиям, предусмотренным ФГОС СПО.</w:t>
      </w:r>
    </w:p>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Основными оценками качества и эффективности дипломной работы являются:</w:t>
      </w:r>
    </w:p>
    <w:p w:rsidR="00EF188A" w:rsidRDefault="0041197F">
      <w:pPr>
        <w:pStyle w:val="af1"/>
        <w:keepNext/>
        <w:numPr>
          <w:ilvl w:val="0"/>
          <w:numId w:val="6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важность (актуальность) работы для внутренних и/или внешних потребителей;</w:t>
      </w:r>
    </w:p>
    <w:p w:rsidR="00EF188A" w:rsidRDefault="0041197F">
      <w:pPr>
        <w:pStyle w:val="af1"/>
        <w:keepNext/>
        <w:numPr>
          <w:ilvl w:val="0"/>
          <w:numId w:val="6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новизна результатов работы;</w:t>
      </w:r>
    </w:p>
    <w:p w:rsidR="00EF188A" w:rsidRDefault="0041197F">
      <w:pPr>
        <w:pStyle w:val="af1"/>
        <w:numPr>
          <w:ilvl w:val="0"/>
          <w:numId w:val="6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практическая значимость результатов работы;</w:t>
      </w:r>
    </w:p>
    <w:p w:rsidR="00EF188A" w:rsidRDefault="0041197F">
      <w:pPr>
        <w:pStyle w:val="af1"/>
        <w:numPr>
          <w:ilvl w:val="0"/>
          <w:numId w:val="6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эффективность и результативность (социальный, экономический, информационный)</w:t>
      </w:r>
    </w:p>
    <w:p w:rsidR="00EF188A" w:rsidRDefault="0041197F">
      <w:pPr>
        <w:pStyle w:val="af1"/>
        <w:numPr>
          <w:ilvl w:val="0"/>
          <w:numId w:val="6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эффект, эффект использования результатов работы в учебном процессе;</w:t>
      </w:r>
    </w:p>
    <w:p w:rsidR="00EF188A" w:rsidRDefault="0041197F">
      <w:pPr>
        <w:pStyle w:val="af1"/>
        <w:numPr>
          <w:ilvl w:val="0"/>
          <w:numId w:val="6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уровень практической реализации</w:t>
      </w:r>
      <w:r>
        <w:rPr>
          <w:rFonts w:ascii="Times New Roman" w:hAnsi="Times New Roman" w:cs="Times New Roman"/>
          <w:sz w:val="24"/>
          <w:szCs w:val="24"/>
          <w:lang w:val="en-US"/>
        </w:rPr>
        <w:t>.</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«Отлично»</w:t>
      </w:r>
      <w:r>
        <w:rPr>
          <w:rFonts w:ascii="Times New Roman" w:hAnsi="Times New Roman" w:cs="Times New Roman"/>
          <w:sz w:val="24"/>
          <w:szCs w:val="24"/>
        </w:rPr>
        <w:t xml:space="preserve"> - выставляется в случае, если дипломная работа посвящена актуальной и научно значимой теме, исследование базируется на анализе ситуации по данной проблеме и автор работы, продемонстрировал необходимые навыки анализа источников. Работа состоит из теоретического раздела и описания практической реализации, которая демонстрирует приобретенные общие и профессиональные компетенции по специальности. В работе присутствует обстоятельный анализ проблемы, последовательно и верно определены цели и задачи. Работа имеет четкую внутреннюю логическую структуру. В ходе защиты автор уверенно и аргументировано ответил на замечания и вопросы членов комиссии, а сам процесс защиты продемонстрировал полную разработанность избранной проблемы и компетентность выпускника.</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«Хорошо»</w:t>
      </w:r>
      <w:r>
        <w:rPr>
          <w:rFonts w:ascii="Times New Roman" w:hAnsi="Times New Roman" w:cs="Times New Roman"/>
          <w:sz w:val="24"/>
          <w:szCs w:val="24"/>
        </w:rPr>
        <w:t xml:space="preserve"> - выставляется в случае, если работа посвящена актуальной и научно значимой теме, исследование базируется на анализе ситуации по данной проблеме и автор работы, продемонстрировал необходимые навыки анализа источников. Работа состоит из теоретического раздела и описания практической реализации, которая демонстрирует приобретенные навыки которая демонстрирует приобретенные общие и профессиональные компетенции по специальности. В работе присутствует обстоятельный анализ проблемы, последовательно и верно определены цели и задачи. Работа иметь четкую внутреннюю логическую структуру. В ходе защиты автор достаточно полно и обоснованно ответил на замечания и вопросы членов комиссии, а сам процесс защиты продемонстрировал необходимую и в целом доказанную разработанность избранной научной проблемы. Вместе с тем, работа содержит ряд недостатков, не имеющих принципиального характера.</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bCs/>
          <w:sz w:val="24"/>
          <w:szCs w:val="24"/>
        </w:rPr>
        <w:t>«Удовлетворительно»</w:t>
      </w:r>
      <w:r>
        <w:rPr>
          <w:rFonts w:ascii="Times New Roman" w:hAnsi="Times New Roman" w:cs="Times New Roman"/>
          <w:sz w:val="24"/>
          <w:szCs w:val="24"/>
        </w:rPr>
        <w:t xml:space="preserve"> - выставляется в случае, если студент продемонстрировал слабые знания некоторых научных проблем в рамках тематики квалификационной работы. В процессе защиты работы, в тексте дипломной работы, в представленных презентационных материалах допущены значительные фактические ошибки. В случае отсутствия четкой формулировки актуальности, целей и задач дипломной работы. Работа не полностью соответствует всем формальным требованиям, предъявляемым к подобного рода работам.</w:t>
      </w:r>
    </w:p>
    <w:p w:rsidR="00EF188A" w:rsidRDefault="0041197F">
      <w:pPr>
        <w:shd w:val="clear" w:color="auto" w:fill="FFFFFF"/>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 xml:space="preserve"> «Неудовлетворительно» выставляется за работу, которая не носит элементы исследовательского характера, имеет поверхностно изложенный материал темы, отсутствуют практические расчеты, работа не отвечает требованиям, изложенным в методических указаниях. В отзыве руководителя имеются серьезные критические замечания по содержанию работы. При её защите обучающийся проявляет неуверенность, затрудняется отвечать на вопросы комиссии по теме исследования. </w:t>
      </w:r>
      <w:r>
        <w:rPr>
          <w:rFonts w:ascii="Times New Roman" w:hAnsi="Times New Roman" w:cs="Times New Roman"/>
          <w:bCs/>
          <w:sz w:val="24"/>
          <w:szCs w:val="24"/>
        </w:rPr>
        <w:t>А также</w:t>
      </w:r>
      <w:r>
        <w:rPr>
          <w:rFonts w:ascii="Times New Roman" w:hAnsi="Times New Roman" w:cs="Times New Roman"/>
          <w:sz w:val="24"/>
          <w:szCs w:val="24"/>
        </w:rPr>
        <w:t xml:space="preserve"> случае, если в процессе защиты дипломной работы выявились факты плагиата основных результатов работы, несоответствие заявленных в дипломной работе полученных результатов, реальному состоянию дел, необоснованность достаточно важных для данной дипломной работы высказываний, достижений и разработок</w:t>
      </w:r>
    </w:p>
    <w:p w:rsidR="00EF188A" w:rsidRDefault="0041197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Результаты защиты обсуждаются Государственной комиссией </w:t>
      </w:r>
      <w:r>
        <w:rPr>
          <w:rFonts w:ascii="Times New Roman" w:hAnsi="Times New Roman" w:cs="Times New Roman"/>
          <w:sz w:val="24"/>
          <w:szCs w:val="24"/>
        </w:rPr>
        <w:br/>
        <w:t xml:space="preserve">на закрытом заседании и объявляются в тот же день после оформления протоколов работы комиссии. </w:t>
      </w:r>
    </w:p>
    <w:p w:rsidR="00EF188A" w:rsidRDefault="0041197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Решение об окончательной оценке по защите дипломной работы основывается на отзыве руководителя, внешней рецензии, выступлении и ответах обучающегося-выпускника в процессе защиты. </w:t>
      </w:r>
    </w:p>
    <w:p w:rsidR="00EF188A" w:rsidRDefault="0041197F">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Оценка по защите дипломной работы определяется баллами: «отлично», «хорошо», «удовлетворительно», «неудовлетворительно».</w:t>
      </w:r>
    </w:p>
    <w:p w:rsidR="00EF188A" w:rsidRDefault="0041197F">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Оценки дипломным работам даются членами экзаменационной комиссии после закрытого обсуждения и объявляются обучающимся в тот же день после подписания соответствующего протокола заседания комиссии.</w:t>
      </w:r>
    </w:p>
    <w:p w:rsidR="00EF188A" w:rsidRDefault="0041197F">
      <w:pPr>
        <w:shd w:val="clear" w:color="auto" w:fill="FFFFFF"/>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rPr>
        <w:t>Председатель Государственной аттестационной комиссии объявляет обучающимся решение комиссии о выставленных оценках и присвоении квалификации по указанной специальности.</w:t>
      </w:r>
    </w:p>
    <w:p w:rsidR="00EF188A" w:rsidRDefault="0041197F">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Схема формирования итоговой оценки при защите дипломной работы </w:t>
      </w:r>
    </w:p>
    <w:p w:rsidR="00EF188A" w:rsidRDefault="0041197F">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 xml:space="preserve">Оценивание уровня сформированности компетенций в процессе защиты </w:t>
      </w:r>
      <w:r>
        <w:rPr>
          <w:rFonts w:ascii="Times New Roman" w:hAnsi="Times New Roman" w:cs="Times New Roman"/>
          <w:sz w:val="24"/>
          <w:szCs w:val="24"/>
        </w:rPr>
        <w:t>ДР</w:t>
      </w:r>
      <w:r>
        <w:rPr>
          <w:rFonts w:ascii="Times New Roman" w:eastAsia="Calibri" w:hAnsi="Times New Roman" w:cs="Times New Roman"/>
          <w:sz w:val="24"/>
          <w:szCs w:val="24"/>
        </w:rPr>
        <w:t xml:space="preserve"> осуществляется на основании анализа текста </w:t>
      </w:r>
      <w:r>
        <w:rPr>
          <w:rFonts w:ascii="Times New Roman" w:hAnsi="Times New Roman" w:cs="Times New Roman"/>
          <w:sz w:val="24"/>
          <w:szCs w:val="24"/>
        </w:rPr>
        <w:t>ДР</w:t>
      </w:r>
      <w:r>
        <w:rPr>
          <w:rFonts w:ascii="Times New Roman" w:eastAsia="Calibri" w:hAnsi="Times New Roman" w:cs="Times New Roman"/>
          <w:sz w:val="24"/>
          <w:szCs w:val="24"/>
        </w:rPr>
        <w:t>, презентационных материалов, доклада студента, ответов на вопросы, отзыва руководителя, отзыва рецензента (при наличии</w:t>
      </w:r>
      <w:r>
        <w:rPr>
          <w:rFonts w:ascii="Times New Roman" w:eastAsia="Calibri" w:hAnsi="Times New Roman" w:cs="Times New Roman"/>
          <w:b/>
          <w:sz w:val="24"/>
          <w:szCs w:val="24"/>
        </w:rPr>
        <w:t>)</w:t>
      </w:r>
    </w:p>
    <w:p w:rsidR="00EF188A" w:rsidRDefault="00EF188A">
      <w:pPr>
        <w:pStyle w:val="af1"/>
        <w:spacing w:after="0" w:line="240" w:lineRule="auto"/>
        <w:ind w:left="360"/>
        <w:rPr>
          <w:rFonts w:ascii="Times New Roman" w:eastAsia="Calibri" w:hAnsi="Times New Roman" w:cs="Times New Roman"/>
          <w:b/>
          <w:color w:val="FF0000"/>
          <w:sz w:val="20"/>
          <w:szCs w:val="20"/>
        </w:rPr>
      </w:pPr>
    </w:p>
    <w:p w:rsidR="00EF188A" w:rsidRDefault="0041197F">
      <w:pPr>
        <w:pStyle w:val="af1"/>
        <w:spacing w:after="0" w:line="240" w:lineRule="auto"/>
        <w:ind w:left="360"/>
        <w:jc w:val="center"/>
        <w:rPr>
          <w:rFonts w:ascii="Times New Roman" w:eastAsia="Calibri" w:hAnsi="Times New Roman" w:cs="Times New Roman"/>
          <w:b/>
          <w:sz w:val="20"/>
          <w:szCs w:val="20"/>
        </w:rPr>
      </w:pPr>
      <w:r>
        <w:rPr>
          <w:rFonts w:ascii="Times New Roman" w:eastAsia="Calibri" w:hAnsi="Times New Roman" w:cs="Times New Roman"/>
          <w:b/>
          <w:sz w:val="20"/>
          <w:szCs w:val="20"/>
        </w:rPr>
        <w:t>Характеристика дипломной работы</w:t>
      </w:r>
    </w:p>
    <w:tbl>
      <w:tblPr>
        <w:tblStyle w:val="af0"/>
        <w:tblW w:w="9495" w:type="dxa"/>
        <w:tblInd w:w="-5" w:type="dxa"/>
        <w:tblLayout w:type="fixed"/>
        <w:tblLook w:val="04A0" w:firstRow="1" w:lastRow="0" w:firstColumn="1" w:lastColumn="0" w:noHBand="0" w:noVBand="1"/>
      </w:tblPr>
      <w:tblGrid>
        <w:gridCol w:w="1986"/>
        <w:gridCol w:w="5100"/>
        <w:gridCol w:w="2409"/>
      </w:tblGrid>
      <w:tr w:rsidR="00EF188A">
        <w:trPr>
          <w:tblHeader/>
        </w:trPr>
        <w:tc>
          <w:tcPr>
            <w:tcW w:w="1986"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F188A" w:rsidRDefault="0041197F">
            <w:pPr>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Критерии оценки</w:t>
            </w:r>
          </w:p>
        </w:tc>
        <w:tc>
          <w:tcPr>
            <w:tcW w:w="5102"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F188A" w:rsidRDefault="0041197F">
            <w:pPr>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Индикатор</w:t>
            </w:r>
          </w:p>
        </w:tc>
        <w:tc>
          <w:tcPr>
            <w:tcW w:w="2410"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EF188A" w:rsidRDefault="0041197F">
            <w:pPr>
              <w:spacing w:after="0" w:line="240" w:lineRule="auto"/>
              <w:jc w:val="center"/>
              <w:rPr>
                <w:rFonts w:ascii="Times New Roman" w:eastAsia="Calibri" w:hAnsi="Times New Roman" w:cs="Times New Roman"/>
                <w:b/>
                <w:i/>
                <w:sz w:val="20"/>
                <w:szCs w:val="20"/>
              </w:rPr>
            </w:pPr>
            <w:r>
              <w:rPr>
                <w:rFonts w:ascii="Times New Roman" w:eastAsia="Calibri" w:hAnsi="Times New Roman" w:cs="Times New Roman"/>
                <w:b/>
                <w:i/>
                <w:sz w:val="20"/>
                <w:szCs w:val="20"/>
              </w:rPr>
              <w:t xml:space="preserve">Уровень сформированости компетенции </w:t>
            </w:r>
          </w:p>
        </w:tc>
      </w:tr>
      <w:tr w:rsidR="00EF188A">
        <w:tc>
          <w:tcPr>
            <w:tcW w:w="1986" w:type="dxa"/>
            <w:vMerge w:val="restart"/>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Актуальность выбранной темы, обоснованность значимости проблемы для объекта исследования</w:t>
            </w: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 работе четко обоснована актуальность темы ДР с точки зрения значимости проблемы исследования. Формулировки точные и аргументированные.</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отлично/ высокий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В работе недостаточно полно обоснована актуальность темы ДР и значимость проблемы исследования. Допускаются отдельные недочеты в формулировках.</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хорошо/ средний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Актуальность темы ДР обоснована не точно. Значимость проблемы исследования сформулирована фрагментарно.</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удовлетворительно/ достаточный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 работе не обоснована актуальность проблемы.</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неудовлетворительно/ компетенция не сформирована </w:t>
            </w:r>
          </w:p>
        </w:tc>
      </w:tr>
      <w:tr w:rsidR="00EF188A">
        <w:tc>
          <w:tcPr>
            <w:tcW w:w="1986" w:type="dxa"/>
            <w:vMerge w:val="restart"/>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Теоретическая и практическая значимость исследования</w:t>
            </w: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 работе обоснована теоретическая значимость исследования, отражена его связь с задачами профессиональной деятельности. Работа содержит рекомендации по использованию результатов проведенного исследования на практике.</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отлично/ высокий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 работе не четко обоснована теоретическая значимость исследования, отражена связь исследования с задачами профессиональной деятельности.</w:t>
            </w:r>
          </w:p>
          <w:p w:rsidR="00EF188A" w:rsidRDefault="004119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Работа содержит элементы рекомендаций по использованию результатов проведенного исследования на практике.</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хорошо/ средний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 работе не обоснована теоретическая значимость исследования, связь исследования с задачами профессиональной деятельности не четко определена.</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удовлетворительно/  </w:t>
            </w:r>
          </w:p>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достаточный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Не отражаются вопросы практического применения и внедрения результатов исследования в практику;</w:t>
            </w:r>
          </w:p>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неумение анализировать научные источники, делать необходимые выводы.</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неудовлетворительно/ компетенция не сформирована </w:t>
            </w:r>
          </w:p>
        </w:tc>
      </w:tr>
      <w:tr w:rsidR="00EF188A">
        <w:tc>
          <w:tcPr>
            <w:tcW w:w="1986" w:type="dxa"/>
            <w:vMerge w:val="restart"/>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Четкость формулировок цели и задач исследования, методическая грамотность</w:t>
            </w: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Цель и задачи исследования грамотно сформулированы, структура работы им полностью соответствует.  Правильно выбраны и применены необходимые методы исследования.</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отлично/ высокий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Цель и задачи грамотно сформулированы, структура работы в основном им соответствует. Имеются не значительные ошибки в выборе и/или применении методов исследования.</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хорошо/ средний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Цель и задачи сформулированы недостаточно четко, слабо связаны со структурой работы. Имеются грубые ошибки в выборе и/или применении методов исследования.</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удовлетворительно/ </w:t>
            </w:r>
          </w:p>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достаточный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Аппарат исследования не продуман или отсутствует его описание; не сформулированы цель и задачи.</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неудовлетворительно/ компетенция не сформирована </w:t>
            </w:r>
          </w:p>
        </w:tc>
      </w:tr>
      <w:tr w:rsidR="00EF188A">
        <w:tc>
          <w:tcPr>
            <w:tcW w:w="1986" w:type="dxa"/>
            <w:vMerge w:val="restart"/>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rPr>
                <w:rFonts w:ascii="Times New Roman" w:eastAsia="Calibri" w:hAnsi="Times New Roman" w:cs="Times New Roman"/>
                <w:sz w:val="20"/>
                <w:szCs w:val="20"/>
              </w:rPr>
            </w:pPr>
            <w:r>
              <w:rPr>
                <w:rFonts w:ascii="Times New Roman" w:hAnsi="Times New Roman" w:cs="Times New Roman"/>
                <w:sz w:val="20"/>
                <w:szCs w:val="20"/>
              </w:rPr>
              <w:t>Логичность изложения материала. Наличие аргументированных выводов по результатам работы, их соответствие целевым установкам  </w:t>
            </w: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 работе имеется четкая структура, внутреннее единство и композиционная целостность, логическая последовательность изложения материала. Сделаны аргументированные выводы по результатам работы, они соответствуют целевым установкам.</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отлично/ высокий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Материал изложен логично и последовательно, но имеются недочеты в структуре работы. Сделаны выводы по результатам работы, но они не всегда аргументированы. Выводы в основном соответствуют целевым установкам.</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хорошо/ средний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 xml:space="preserve">В работе отсутствует внутреннее единство, имеются нарушения в логике и последовательности изложения материала. </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удовлетворительно/ </w:t>
            </w:r>
          </w:p>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достаточный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Выводы поверхностные, не соответствуют целевым установкам.</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неудовлетворительно/ компетенция не сформирована </w:t>
            </w:r>
          </w:p>
        </w:tc>
      </w:tr>
      <w:tr w:rsidR="00EF188A">
        <w:tc>
          <w:tcPr>
            <w:tcW w:w="1986" w:type="dxa"/>
            <w:vMerge w:val="restart"/>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Наличие обоснованных предложений по совершенствованию деятельности организации, изложение своего видения перспектив дальнейшего исследования проблемы</w:t>
            </w: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 работе содержатся самостоятельно сформулированные предложения по совершенствованию деятельности в организации, имеются обоснования, намечены пути дальнейшего исследования темы.</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отлично/ высокий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 работе сформулированы предложения по совершенствованию деятельности организации, однако обоснования выполнены недостаточно корректно. Видение перспектив дальнейших исследований не структурированное.</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хорошо/ средний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Рекомендации по совершенствованию деятельности организации носят формальный характер. Видение перспектив дальнейших исследований отсутствует.</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удовлетворительно/ </w:t>
            </w:r>
          </w:p>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достаточный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Работа не носит самостоятельного исследовательского характера; не содержит анализа и практического разбора деятельности объекта исследования; не имеет выводов и рекомендаций.</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неудовлетворительно/ компетенция не сформирована </w:t>
            </w:r>
          </w:p>
        </w:tc>
      </w:tr>
      <w:tr w:rsidR="00EF188A">
        <w:tc>
          <w:tcPr>
            <w:tcW w:w="1986" w:type="dxa"/>
            <w:vMerge w:val="restart"/>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Уровень языковой и стилистической грамотности</w:t>
            </w: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Высокий уровень языковой и стилистической грамотности. В работе отсутствуют речевые и орфографические ошибки. Автор свободно владеет деловым стилем речи.</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отлично/ высокий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 работе допущены некоторые стилистические и речевые погрешности, при этом автор хорошо владеет деловым стилем речи.</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хорошо/ средний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Недостаточное владение деловым стилем речи. В работе имеются различного рода ошибки; опечатки исправлены не полностью.</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удовлетворительно/ </w:t>
            </w:r>
          </w:p>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достаточный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В работе имеются различного рода грубые ошибки; опечатки не исправлены.</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неудовлетворительно/ компетенция не сформирована </w:t>
            </w:r>
          </w:p>
        </w:tc>
      </w:tr>
      <w:tr w:rsidR="00EF188A">
        <w:tc>
          <w:tcPr>
            <w:tcW w:w="1986" w:type="dxa"/>
            <w:vMerge w:val="restart"/>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Качество оформления работы  </w:t>
            </w: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Работа оформлена в соответствии со всеми требованиями, предъявляемыми к ДР. </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отлично/ высокий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Имеются не значительные недочеты в оформлении. </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хорошо/ средний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Много недочетов в оформлении.</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удовлетворительно/ </w:t>
            </w:r>
          </w:p>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достаточный</w:t>
            </w:r>
          </w:p>
        </w:tc>
      </w:tr>
      <w:tr w:rsidR="00EF188A">
        <w:tc>
          <w:tcPr>
            <w:tcW w:w="1986" w:type="dxa"/>
            <w:vMerge/>
            <w:tcBorders>
              <w:top w:val="single" w:sz="4" w:space="0" w:color="000000"/>
              <w:left w:val="single" w:sz="4" w:space="0" w:color="000000"/>
              <w:bottom w:val="single" w:sz="4" w:space="0" w:color="000000"/>
              <w:right w:val="single" w:sz="4" w:space="0" w:color="000000"/>
            </w:tcBorders>
            <w:vAlign w:val="center"/>
          </w:tcPr>
          <w:p w:rsidR="00EF188A" w:rsidRDefault="00EF188A">
            <w:pPr>
              <w:spacing w:after="0" w:line="240" w:lineRule="auto"/>
              <w:rPr>
                <w:rFonts w:ascii="Times New Roman" w:eastAsia="Calibri" w:hAnsi="Times New Roman" w:cs="Times New Roman"/>
                <w:sz w:val="20"/>
                <w:szCs w:val="20"/>
              </w:rPr>
            </w:pPr>
          </w:p>
        </w:tc>
        <w:tc>
          <w:tcPr>
            <w:tcW w:w="5102"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Times New Roman" w:hAnsi="Times New Roman" w:cs="Times New Roman"/>
                <w:sz w:val="20"/>
                <w:szCs w:val="20"/>
              </w:rPr>
            </w:pPr>
            <w:r>
              <w:rPr>
                <w:rFonts w:ascii="Times New Roman" w:hAnsi="Times New Roman" w:cs="Times New Roman"/>
                <w:sz w:val="20"/>
                <w:szCs w:val="20"/>
              </w:rPr>
              <w:t>Работа имеет вид компиляции из немногочисленных источников без оформления ссылок на них или полностью заимствована.</w:t>
            </w:r>
          </w:p>
          <w:p w:rsidR="00EF188A" w:rsidRDefault="0041197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Оформление работы не соответствует требованиям, предъявляемым к ДР, поверхностное знакомство со специальной литературой; минимальный библиографический список. </w:t>
            </w:r>
          </w:p>
        </w:tc>
        <w:tc>
          <w:tcPr>
            <w:tcW w:w="2410" w:type="dxa"/>
            <w:tcBorders>
              <w:top w:val="single" w:sz="4" w:space="0" w:color="000000"/>
              <w:left w:val="single" w:sz="4" w:space="0" w:color="000000"/>
              <w:bottom w:val="single" w:sz="4" w:space="0" w:color="000000"/>
              <w:right w:val="single" w:sz="4" w:space="0" w:color="000000"/>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неудовлетворительно/ компетенция не сформирована </w:t>
            </w:r>
          </w:p>
        </w:tc>
      </w:tr>
    </w:tbl>
    <w:p w:rsidR="00EF188A" w:rsidRDefault="00EF188A">
      <w:pPr>
        <w:pStyle w:val="af1"/>
        <w:spacing w:after="0" w:line="240" w:lineRule="auto"/>
        <w:ind w:left="360"/>
        <w:rPr>
          <w:rFonts w:ascii="Times New Roman" w:eastAsia="Calibri" w:hAnsi="Times New Roman" w:cs="Times New Roman"/>
          <w:b/>
          <w:sz w:val="20"/>
          <w:szCs w:val="20"/>
        </w:rPr>
      </w:pPr>
    </w:p>
    <w:p w:rsidR="00EF188A" w:rsidRDefault="0041197F">
      <w:pPr>
        <w:pStyle w:val="af1"/>
        <w:spacing w:after="0" w:line="240" w:lineRule="auto"/>
        <w:ind w:left="360"/>
        <w:jc w:val="center"/>
        <w:rPr>
          <w:rFonts w:ascii="Times New Roman" w:eastAsia="Calibri" w:hAnsi="Times New Roman" w:cs="Times New Roman"/>
          <w:b/>
          <w:sz w:val="20"/>
          <w:szCs w:val="20"/>
        </w:rPr>
      </w:pPr>
      <w:r>
        <w:rPr>
          <w:rFonts w:ascii="Times New Roman" w:eastAsia="Calibri" w:hAnsi="Times New Roman" w:cs="Times New Roman"/>
          <w:b/>
          <w:sz w:val="20"/>
          <w:szCs w:val="20"/>
        </w:rPr>
        <w:lastRenderedPageBreak/>
        <w:t>Уровень сформированности компетенций</w:t>
      </w:r>
    </w:p>
    <w:tbl>
      <w:tblPr>
        <w:tblStyle w:val="af0"/>
        <w:tblW w:w="9498" w:type="dxa"/>
        <w:tblInd w:w="-5" w:type="dxa"/>
        <w:tblLayout w:type="fixed"/>
        <w:tblLook w:val="04A0" w:firstRow="1" w:lastRow="0" w:firstColumn="1" w:lastColumn="0" w:noHBand="0" w:noVBand="1"/>
      </w:tblPr>
      <w:tblGrid>
        <w:gridCol w:w="1985"/>
        <w:gridCol w:w="5103"/>
        <w:gridCol w:w="2410"/>
      </w:tblGrid>
      <w:tr w:rsidR="00EF188A">
        <w:trPr>
          <w:tblHeader/>
        </w:trPr>
        <w:tc>
          <w:tcPr>
            <w:tcW w:w="1985"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Уровень сформированности компетенций (ФГОС)</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Индикаторы</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EF188A" w:rsidRDefault="0041197F">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 xml:space="preserve">Оценка </w:t>
            </w:r>
          </w:p>
        </w:tc>
      </w:tr>
      <w:tr w:rsidR="00EF188A">
        <w:tc>
          <w:tcPr>
            <w:tcW w:w="1985" w:type="dxa"/>
            <w:vMerge w:val="restart"/>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Уровень сформированности общих  компетенций</w:t>
            </w:r>
          </w:p>
        </w:tc>
        <w:tc>
          <w:tcPr>
            <w:tcW w:w="5103"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Высокий уровень</w:t>
            </w:r>
          </w:p>
        </w:tc>
        <w:tc>
          <w:tcPr>
            <w:tcW w:w="2410"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отлично</w:t>
            </w:r>
          </w:p>
        </w:tc>
      </w:tr>
      <w:tr w:rsidR="00EF188A">
        <w:tc>
          <w:tcPr>
            <w:tcW w:w="1985" w:type="dxa"/>
            <w:vMerge/>
            <w:tcBorders>
              <w:top w:val="single" w:sz="4" w:space="0" w:color="auto"/>
              <w:left w:val="single" w:sz="4" w:space="0" w:color="auto"/>
              <w:bottom w:val="single" w:sz="4" w:space="0" w:color="auto"/>
              <w:right w:val="single" w:sz="4" w:space="0" w:color="auto"/>
            </w:tcBorders>
            <w:vAlign w:val="center"/>
          </w:tcPr>
          <w:p w:rsidR="00EF188A" w:rsidRDefault="00EF188A">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Средний уровень</w:t>
            </w:r>
          </w:p>
        </w:tc>
        <w:tc>
          <w:tcPr>
            <w:tcW w:w="2410"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хорошо</w:t>
            </w:r>
          </w:p>
        </w:tc>
      </w:tr>
      <w:tr w:rsidR="00EF188A">
        <w:tc>
          <w:tcPr>
            <w:tcW w:w="1985" w:type="dxa"/>
            <w:vMerge/>
            <w:tcBorders>
              <w:top w:val="single" w:sz="4" w:space="0" w:color="auto"/>
              <w:left w:val="single" w:sz="4" w:space="0" w:color="auto"/>
              <w:bottom w:val="single" w:sz="4" w:space="0" w:color="auto"/>
              <w:right w:val="single" w:sz="4" w:space="0" w:color="auto"/>
            </w:tcBorders>
            <w:vAlign w:val="center"/>
          </w:tcPr>
          <w:p w:rsidR="00EF188A" w:rsidRDefault="00EF188A">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Достаточный уровень </w:t>
            </w:r>
          </w:p>
        </w:tc>
        <w:tc>
          <w:tcPr>
            <w:tcW w:w="2410"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удовлетворительно</w:t>
            </w:r>
          </w:p>
        </w:tc>
      </w:tr>
      <w:tr w:rsidR="00EF188A">
        <w:tc>
          <w:tcPr>
            <w:tcW w:w="1985" w:type="dxa"/>
            <w:vMerge/>
            <w:tcBorders>
              <w:top w:val="single" w:sz="4" w:space="0" w:color="auto"/>
              <w:left w:val="single" w:sz="4" w:space="0" w:color="auto"/>
              <w:bottom w:val="single" w:sz="4" w:space="0" w:color="auto"/>
              <w:right w:val="single" w:sz="4" w:space="0" w:color="auto"/>
            </w:tcBorders>
            <w:vAlign w:val="center"/>
          </w:tcPr>
          <w:p w:rsidR="00EF188A" w:rsidRDefault="00EF188A">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Не сформирован</w:t>
            </w:r>
          </w:p>
        </w:tc>
        <w:tc>
          <w:tcPr>
            <w:tcW w:w="2410"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неудовлетворительно</w:t>
            </w:r>
          </w:p>
        </w:tc>
      </w:tr>
      <w:tr w:rsidR="00EF188A">
        <w:tc>
          <w:tcPr>
            <w:tcW w:w="1985" w:type="dxa"/>
            <w:vMerge w:val="restart"/>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Уровень сформированности профессиональных компетенций</w:t>
            </w:r>
          </w:p>
        </w:tc>
        <w:tc>
          <w:tcPr>
            <w:tcW w:w="5103"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Высокий уровень</w:t>
            </w:r>
          </w:p>
        </w:tc>
        <w:tc>
          <w:tcPr>
            <w:tcW w:w="2410"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отлично</w:t>
            </w:r>
          </w:p>
        </w:tc>
      </w:tr>
      <w:tr w:rsidR="00EF188A">
        <w:tc>
          <w:tcPr>
            <w:tcW w:w="1985" w:type="dxa"/>
            <w:vMerge/>
            <w:tcBorders>
              <w:top w:val="single" w:sz="4" w:space="0" w:color="auto"/>
              <w:left w:val="single" w:sz="4" w:space="0" w:color="auto"/>
              <w:bottom w:val="single" w:sz="4" w:space="0" w:color="auto"/>
              <w:right w:val="single" w:sz="4" w:space="0" w:color="auto"/>
            </w:tcBorders>
            <w:vAlign w:val="center"/>
          </w:tcPr>
          <w:p w:rsidR="00EF188A" w:rsidRDefault="00EF188A">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Средний уровень</w:t>
            </w:r>
          </w:p>
        </w:tc>
        <w:tc>
          <w:tcPr>
            <w:tcW w:w="2410"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хорошо</w:t>
            </w:r>
          </w:p>
        </w:tc>
      </w:tr>
      <w:tr w:rsidR="00EF188A">
        <w:tc>
          <w:tcPr>
            <w:tcW w:w="1985" w:type="dxa"/>
            <w:vMerge/>
            <w:tcBorders>
              <w:top w:val="single" w:sz="4" w:space="0" w:color="auto"/>
              <w:left w:val="single" w:sz="4" w:space="0" w:color="auto"/>
              <w:bottom w:val="single" w:sz="4" w:space="0" w:color="auto"/>
              <w:right w:val="single" w:sz="4" w:space="0" w:color="auto"/>
            </w:tcBorders>
            <w:vAlign w:val="center"/>
          </w:tcPr>
          <w:p w:rsidR="00EF188A" w:rsidRDefault="00EF188A">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Достаточный уровень </w:t>
            </w:r>
          </w:p>
        </w:tc>
        <w:tc>
          <w:tcPr>
            <w:tcW w:w="2410"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удовлетворительно</w:t>
            </w:r>
          </w:p>
        </w:tc>
      </w:tr>
      <w:tr w:rsidR="00EF188A">
        <w:tc>
          <w:tcPr>
            <w:tcW w:w="1985" w:type="dxa"/>
            <w:vMerge/>
            <w:tcBorders>
              <w:top w:val="single" w:sz="4" w:space="0" w:color="auto"/>
              <w:left w:val="single" w:sz="4" w:space="0" w:color="auto"/>
              <w:bottom w:val="single" w:sz="4" w:space="0" w:color="auto"/>
              <w:right w:val="single" w:sz="4" w:space="0" w:color="auto"/>
            </w:tcBorders>
            <w:vAlign w:val="center"/>
          </w:tcPr>
          <w:p w:rsidR="00EF188A" w:rsidRDefault="00EF188A">
            <w:pPr>
              <w:spacing w:after="0" w:line="240" w:lineRule="auto"/>
              <w:rPr>
                <w:rFonts w:ascii="Times New Roman" w:eastAsia="Calibri" w:hAnsi="Times New Roman" w:cs="Times New Roman"/>
                <w:sz w:val="20"/>
                <w:szCs w:val="20"/>
              </w:rPr>
            </w:pPr>
          </w:p>
        </w:tc>
        <w:tc>
          <w:tcPr>
            <w:tcW w:w="5103"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Не сформирован</w:t>
            </w:r>
          </w:p>
        </w:tc>
        <w:tc>
          <w:tcPr>
            <w:tcW w:w="2410" w:type="dxa"/>
            <w:tcBorders>
              <w:top w:val="single" w:sz="4" w:space="0" w:color="auto"/>
              <w:left w:val="single" w:sz="4" w:space="0" w:color="auto"/>
              <w:bottom w:val="single" w:sz="4" w:space="0" w:color="auto"/>
              <w:right w:val="single" w:sz="4" w:space="0" w:color="auto"/>
            </w:tcBorders>
          </w:tcPr>
          <w:p w:rsidR="00EF188A" w:rsidRDefault="0041197F">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неудовлетворительно</w:t>
            </w:r>
          </w:p>
        </w:tc>
      </w:tr>
    </w:tbl>
    <w:p w:rsidR="00EF188A" w:rsidRPr="00F612F7" w:rsidRDefault="00EF188A" w:rsidP="00F612F7">
      <w:pPr>
        <w:jc w:val="both"/>
        <w:rPr>
          <w:rFonts w:ascii="Arial" w:eastAsia="SimSun" w:hAnsi="Arial" w:cs="Mangal"/>
          <w:b/>
          <w:bCs/>
          <w:color w:val="FF0000"/>
          <w:sz w:val="20"/>
          <w:szCs w:val="24"/>
          <w:lang w:eastAsia="hi-IN"/>
        </w:rPr>
      </w:pPr>
      <w:bookmarkStart w:id="34" w:name="_GoBack"/>
      <w:bookmarkEnd w:id="32"/>
      <w:bookmarkEnd w:id="34"/>
    </w:p>
    <w:p w:rsidR="00EF188A" w:rsidRDefault="0041197F">
      <w:pPr>
        <w:pStyle w:val="af1"/>
        <w:widowControl w:val="0"/>
        <w:numPr>
          <w:ilvl w:val="0"/>
          <w:numId w:val="38"/>
        </w:numPr>
        <w:autoSpaceDE w:val="0"/>
        <w:autoSpaceDN w:val="0"/>
        <w:spacing w:after="0" w:line="240" w:lineRule="auto"/>
        <w:ind w:right="218"/>
        <w:contextualSpacing w:val="0"/>
        <w:jc w:val="center"/>
        <w:rPr>
          <w:rFonts w:ascii="Times New Roman" w:hAnsi="Times New Roman" w:cs="Times New Roman"/>
          <w:b/>
          <w:bCs/>
          <w:sz w:val="24"/>
          <w:szCs w:val="24"/>
        </w:rPr>
      </w:pPr>
      <w:r>
        <w:rPr>
          <w:rFonts w:ascii="Times New Roman" w:hAnsi="Times New Roman" w:cs="Times New Roman"/>
          <w:b/>
          <w:bCs/>
          <w:sz w:val="24"/>
          <w:szCs w:val="24"/>
        </w:rPr>
        <w:t>АТТЕСТАЦИИ ДЛЯ ВЫПУСКНИКОВ ИХ ЧИСЛА ЛИЦ С ОГРАНИЧЕННЫМИ ВОЗМОЖНОСТЯМИ ЗДОРОВЬЯ И ИНВАЛИДОВ</w:t>
      </w:r>
    </w:p>
    <w:p w:rsidR="00EF188A" w:rsidRDefault="00EF188A">
      <w:pPr>
        <w:pStyle w:val="af1"/>
        <w:spacing w:after="0" w:line="240" w:lineRule="auto"/>
        <w:jc w:val="both"/>
        <w:rPr>
          <w:rFonts w:ascii="Times New Roman" w:hAnsi="Times New Roman" w:cs="Times New Roman"/>
          <w:b/>
          <w:bCs/>
          <w:sz w:val="24"/>
          <w:szCs w:val="24"/>
        </w:rPr>
      </w:pPr>
    </w:p>
    <w:p w:rsidR="00EF188A" w:rsidRDefault="0041197F">
      <w:pPr>
        <w:spacing w:after="0" w:line="240" w:lineRule="auto"/>
        <w:ind w:firstLine="709"/>
        <w:jc w:val="both"/>
        <w:rPr>
          <w:rFonts w:ascii="Times New Roman" w:hAnsi="Times New Roman" w:cs="Times New Roman"/>
          <w:sz w:val="24"/>
          <w:szCs w:val="24"/>
        </w:rPr>
      </w:pPr>
      <w:bookmarkStart w:id="35" w:name="_Hlk136006808"/>
      <w:r>
        <w:rPr>
          <w:rFonts w:ascii="Times New Roman" w:hAnsi="Times New Roman" w:cs="Times New Roman"/>
          <w:sz w:val="24"/>
          <w:szCs w:val="24"/>
        </w:rPr>
        <w:t>Для выпускников из числа лиц с ограниченными возможностями здоровья государственная итоговая аттестация проводится колледжем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проведении государственной итоговой аттестации обеспечивается соблюдение следующих общих требований:</w:t>
      </w:r>
    </w:p>
    <w:p w:rsidR="00EF188A" w:rsidRDefault="0041197F">
      <w:pPr>
        <w:pStyle w:val="af1"/>
        <w:widowControl w:val="0"/>
        <w:numPr>
          <w:ilvl w:val="0"/>
          <w:numId w:val="63"/>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rsidR="00EF188A" w:rsidRDefault="0041197F">
      <w:pPr>
        <w:pStyle w:val="af1"/>
        <w:widowControl w:val="0"/>
        <w:numPr>
          <w:ilvl w:val="0"/>
          <w:numId w:val="63"/>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государственной экзаменационной комиссии);</w:t>
      </w:r>
    </w:p>
    <w:p w:rsidR="00EF188A" w:rsidRDefault="0041197F">
      <w:pPr>
        <w:pStyle w:val="af1"/>
        <w:widowControl w:val="0"/>
        <w:numPr>
          <w:ilvl w:val="0"/>
          <w:numId w:val="63"/>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rsidR="00EF188A" w:rsidRDefault="0041197F">
      <w:pPr>
        <w:pStyle w:val="af1"/>
        <w:widowControl w:val="0"/>
        <w:numPr>
          <w:ilvl w:val="0"/>
          <w:numId w:val="63"/>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w:t>
      </w:r>
    </w:p>
    <w:p w:rsidR="00EF188A" w:rsidRDefault="0041197F">
      <w:pPr>
        <w:pStyle w:val="af1"/>
        <w:widowControl w:val="0"/>
        <w:numPr>
          <w:ilvl w:val="0"/>
          <w:numId w:val="63"/>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при отсутствии лифтов аудитория должна располагаться на первом этаже, наличие специальных кресел и других приспособлений).</w:t>
      </w:r>
    </w:p>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Дополнительно при проведении государственной итоговой аттестации обеспечивается соблюдение следующих требований в зависимости от категорий выпускников с ограниченными возможностями здоровья:</w:t>
      </w:r>
    </w:p>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 для слепых:</w:t>
      </w:r>
    </w:p>
    <w:p w:rsidR="00EF188A" w:rsidRDefault="0041197F">
      <w:pPr>
        <w:pStyle w:val="af1"/>
        <w:widowControl w:val="0"/>
        <w:numPr>
          <w:ilvl w:val="0"/>
          <w:numId w:val="64"/>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задания для выполнения, а также инструкция о порядке государственной итоговой аттестации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EF188A" w:rsidRDefault="0041197F">
      <w:pPr>
        <w:pStyle w:val="af1"/>
        <w:widowControl w:val="0"/>
        <w:numPr>
          <w:ilvl w:val="0"/>
          <w:numId w:val="64"/>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EF188A" w:rsidRDefault="0041197F">
      <w:pPr>
        <w:pStyle w:val="af1"/>
        <w:widowControl w:val="0"/>
        <w:numPr>
          <w:ilvl w:val="0"/>
          <w:numId w:val="64"/>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для слабовидящих:</w:t>
      </w:r>
    </w:p>
    <w:p w:rsidR="00EF188A" w:rsidRDefault="0041197F">
      <w:pPr>
        <w:pStyle w:val="af1"/>
        <w:widowControl w:val="0"/>
        <w:numPr>
          <w:ilvl w:val="0"/>
          <w:numId w:val="65"/>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обеспечивается индивидуальное равномерное освещение не менее 300 люкс;</w:t>
      </w:r>
    </w:p>
    <w:p w:rsidR="00EF188A" w:rsidRDefault="0041197F">
      <w:pPr>
        <w:pStyle w:val="af1"/>
        <w:widowControl w:val="0"/>
        <w:numPr>
          <w:ilvl w:val="0"/>
          <w:numId w:val="65"/>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lastRenderedPageBreak/>
        <w:t>выпускникам для выполнения задания при необходимости предоставляется увеличивающее устройство;</w:t>
      </w:r>
    </w:p>
    <w:p w:rsidR="00EF188A" w:rsidRDefault="0041197F">
      <w:pPr>
        <w:pStyle w:val="af1"/>
        <w:widowControl w:val="0"/>
        <w:numPr>
          <w:ilvl w:val="0"/>
          <w:numId w:val="65"/>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задания для выполнения, а также инструкция о порядке проведения государственной аттестации оформляются увеличенным шрифтом;</w:t>
      </w:r>
    </w:p>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для глухих и слабослышащих, с тяжелыми нарушениями речи:</w:t>
      </w:r>
    </w:p>
    <w:p w:rsidR="00EF188A" w:rsidRDefault="0041197F">
      <w:pPr>
        <w:pStyle w:val="af1"/>
        <w:widowControl w:val="0"/>
        <w:numPr>
          <w:ilvl w:val="0"/>
          <w:numId w:val="66"/>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EF188A" w:rsidRDefault="0041197F">
      <w:pPr>
        <w:pStyle w:val="af1"/>
        <w:widowControl w:val="0"/>
        <w:numPr>
          <w:ilvl w:val="0"/>
          <w:numId w:val="66"/>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по их желанию государственный экзамен может проводиться в письменной форме;</w:t>
      </w:r>
    </w:p>
    <w:p w:rsidR="00EF188A" w:rsidRDefault="0041197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EF188A" w:rsidRDefault="0041197F">
      <w:pPr>
        <w:pStyle w:val="af1"/>
        <w:widowControl w:val="0"/>
        <w:numPr>
          <w:ilvl w:val="0"/>
          <w:numId w:val="67"/>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письменные задания выполняются на компьютере со специализированным программным обеспечением или надиктовываются ассистенту;</w:t>
      </w:r>
    </w:p>
    <w:p w:rsidR="00EF188A" w:rsidRDefault="0041197F">
      <w:pPr>
        <w:pStyle w:val="af1"/>
        <w:widowControl w:val="0"/>
        <w:numPr>
          <w:ilvl w:val="0"/>
          <w:numId w:val="67"/>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по их желанию государственный экзамен может проводиться в устной форме.</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проведении демонстрационного экзамена для лиц с ОВЗ и инвалидов при необходимости надо предусмотреть возможность увеличения времени, отведенного на выполнение задания и организацию дополнительных перерывов, с учетом индивидуальных особенностей таких студентов.</w:t>
      </w:r>
    </w:p>
    <w:p w:rsidR="00EF188A" w:rsidRDefault="00EF188A">
      <w:pPr>
        <w:spacing w:after="0" w:line="240" w:lineRule="auto"/>
        <w:ind w:firstLine="709"/>
        <w:jc w:val="both"/>
        <w:rPr>
          <w:rFonts w:ascii="Times New Roman" w:hAnsi="Times New Roman" w:cs="Times New Roman"/>
          <w:sz w:val="24"/>
          <w:szCs w:val="24"/>
        </w:rPr>
      </w:pPr>
    </w:p>
    <w:p w:rsidR="00EF188A" w:rsidRDefault="00EF188A">
      <w:pPr>
        <w:spacing w:after="0" w:line="240" w:lineRule="auto"/>
        <w:jc w:val="both"/>
        <w:rPr>
          <w:rFonts w:ascii="Times New Roman" w:hAnsi="Times New Roman" w:cs="Times New Roman"/>
          <w:b/>
          <w:bCs/>
          <w:sz w:val="24"/>
          <w:szCs w:val="24"/>
        </w:rPr>
      </w:pPr>
    </w:p>
    <w:p w:rsidR="00EF188A" w:rsidRDefault="0041197F">
      <w:pPr>
        <w:pStyle w:val="af1"/>
        <w:widowControl w:val="0"/>
        <w:numPr>
          <w:ilvl w:val="0"/>
          <w:numId w:val="38"/>
        </w:numPr>
        <w:autoSpaceDE w:val="0"/>
        <w:autoSpaceDN w:val="0"/>
        <w:spacing w:after="0" w:line="240" w:lineRule="auto"/>
        <w:ind w:right="218"/>
        <w:contextualSpacing w:val="0"/>
        <w:jc w:val="center"/>
        <w:rPr>
          <w:rFonts w:ascii="Times New Roman" w:hAnsi="Times New Roman" w:cs="Times New Roman"/>
          <w:b/>
          <w:bCs/>
          <w:sz w:val="24"/>
          <w:szCs w:val="24"/>
        </w:rPr>
      </w:pPr>
      <w:r>
        <w:rPr>
          <w:rFonts w:ascii="Times New Roman" w:hAnsi="Times New Roman" w:cs="Times New Roman"/>
          <w:b/>
          <w:bCs/>
          <w:sz w:val="24"/>
          <w:szCs w:val="24"/>
        </w:rPr>
        <w:t>ПОРЯДОК АППЕЛЯЦИИ И ПЕРЕСДАЧИ ГОСУДАРСТВЕННОЙ ИТОГОВОЙ АТТЕСТАЦИИ</w:t>
      </w:r>
    </w:p>
    <w:p w:rsidR="00EF188A" w:rsidRDefault="00EF188A">
      <w:pPr>
        <w:spacing w:after="0" w:line="240" w:lineRule="auto"/>
        <w:jc w:val="both"/>
        <w:rPr>
          <w:rFonts w:ascii="Times New Roman" w:hAnsi="Times New Roman" w:cs="Times New Roman"/>
          <w:b/>
          <w:bCs/>
          <w:sz w:val="24"/>
          <w:szCs w:val="24"/>
        </w:rPr>
      </w:pP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По результатам государственной аттестации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 На заседание апелляционной комиссии приглашается председатель соответствующей государственной экзаменационной комиссии.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Апелляция рассматривается апелляционной комиссией не позднее трех рабочих дней с момента ее поступления.</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Апелляционная комиссия состоит из председателя, не менее пяти членов из числа педагогических работников колледжа, не входящих в данном учебном году в состав государственных экзаменационных комиссий и секретаря. </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Председателем апелляционной комиссии является ректор университета. </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Секретарь избирается из числа членов апелляционной комиссии.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Апелляция рассматривается на заседании апелляционной комиссии с участием не менее двух третей ее состава.</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Выпускник, подавший апелляцию, имеет право присутствовать при рассмотрении апелляции.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несовершеннолетним выпускником имеет право присутствовать один из родителей (законных представителей).</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Указанные лица должны иметь при себе документы, удостоверяющие личность.</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Рассмотрение апелляции не является пересдачей государственной итоговой аттестации.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rsidR="00EF188A" w:rsidRDefault="0041197F">
      <w:pPr>
        <w:pStyle w:val="af1"/>
        <w:widowControl w:val="0"/>
        <w:numPr>
          <w:ilvl w:val="0"/>
          <w:numId w:val="68"/>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w:t>
      </w:r>
    </w:p>
    <w:p w:rsidR="00EF188A" w:rsidRDefault="0041197F">
      <w:pPr>
        <w:pStyle w:val="af1"/>
        <w:widowControl w:val="0"/>
        <w:numPr>
          <w:ilvl w:val="0"/>
          <w:numId w:val="68"/>
        </w:numPr>
        <w:autoSpaceDE w:val="0"/>
        <w:autoSpaceDN w:val="0"/>
        <w:spacing w:after="0" w:line="240" w:lineRule="auto"/>
        <w:ind w:right="218"/>
        <w:contextualSpacing w:val="0"/>
        <w:jc w:val="both"/>
        <w:rPr>
          <w:rFonts w:ascii="Times New Roman" w:hAnsi="Times New Roman" w:cs="Times New Roman"/>
          <w:sz w:val="24"/>
          <w:szCs w:val="24"/>
        </w:rPr>
      </w:pPr>
      <w:r>
        <w:rPr>
          <w:rFonts w:ascii="Times New Roman" w:hAnsi="Times New Roman" w:cs="Times New Roman"/>
          <w:sz w:val="24"/>
          <w:szCs w:val="24"/>
        </w:rPr>
        <w:t>об удовлетворении апелляции, если изложенные в ней сведения о допущенных нарушениях порядка проведения государственной итоговой аттестации выпускника подтвердились и повлияли на результат государственной итоговой аттестации.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комиссии. Выпускнику предоставляется возможность пройти государственную итоговую аттестацию в дополнительные сроки, установленные образовательной организацией.</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рассмотрения апелляции о несогласии с результатами государственной итоговой аттестации, полученными при защите дипломной работы, секретарь государственной экзаменационной комиссии не позднее следующего рабочего дня с момента поступления апелляции направляет в апелляционную комиссию дипломную работу, протокол заседания государственной экзаменационной комиссии и заключение председателя государственной экзаменационной комиссии о соблюдении процедурных вопросов при защите подавшего апелляцию выпускника.</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результате рассмотрения апелляции о несогласии с результатами государственной итоговой аттестации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государственную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Решение апелляционной комиссии является окончательным и пересмотру не подлежит.</w:t>
      </w:r>
    </w:p>
    <w:p w:rsidR="00EF188A" w:rsidRDefault="0041197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w:t>
      </w:r>
      <w:bookmarkEnd w:id="35"/>
    </w:p>
    <w:sectPr w:rsidR="00EF188A">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415" w:rsidRDefault="006A3415">
      <w:pPr>
        <w:spacing w:line="240" w:lineRule="auto"/>
      </w:pPr>
      <w:r>
        <w:separator/>
      </w:r>
    </w:p>
  </w:endnote>
  <w:endnote w:type="continuationSeparator" w:id="0">
    <w:p w:rsidR="006A3415" w:rsidRDefault="006A34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线 Light">
    <w:altName w:val="Andale Mono"/>
    <w:charset w:val="00"/>
    <w:family w:val="auto"/>
    <w:pitch w:val="default"/>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00"/>
    <w:family w:val="auto"/>
    <w:pitch w:val="default"/>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415" w:rsidRDefault="006A3415">
      <w:pPr>
        <w:spacing w:after="0"/>
      </w:pPr>
      <w:r>
        <w:separator/>
      </w:r>
    </w:p>
  </w:footnote>
  <w:footnote w:type="continuationSeparator" w:id="0">
    <w:p w:rsidR="006A3415" w:rsidRDefault="006A341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54E67"/>
    <w:multiLevelType w:val="multilevel"/>
    <w:tmpl w:val="03754E67"/>
    <w:lvl w:ilvl="0">
      <w:start w:val="1"/>
      <w:numFmt w:val="bullet"/>
      <w:lvlText w:val="-"/>
      <w:lvlJc w:val="left"/>
      <w:pPr>
        <w:ind w:left="357" w:hanging="360"/>
      </w:pPr>
      <w:rPr>
        <w:rFonts w:ascii="Times New Roman" w:hAnsi="Times New Roman" w:cs="Times New Roman" w:hint="default"/>
        <w:w w:val="100"/>
        <w:sz w:val="28"/>
        <w:szCs w:val="28"/>
      </w:rPr>
    </w:lvl>
    <w:lvl w:ilvl="1">
      <w:start w:val="1"/>
      <w:numFmt w:val="bullet"/>
      <w:lvlText w:val="o"/>
      <w:lvlJc w:val="left"/>
      <w:pPr>
        <w:ind w:left="1077" w:hanging="360"/>
      </w:pPr>
      <w:rPr>
        <w:rFonts w:ascii="Courier New" w:hAnsi="Courier New" w:cs="Courier New" w:hint="default"/>
      </w:rPr>
    </w:lvl>
    <w:lvl w:ilvl="2">
      <w:start w:val="1"/>
      <w:numFmt w:val="bullet"/>
      <w:lvlText w:val=""/>
      <w:lvlJc w:val="left"/>
      <w:pPr>
        <w:ind w:left="1797" w:hanging="360"/>
      </w:pPr>
      <w:rPr>
        <w:rFonts w:ascii="Wingdings" w:hAnsi="Wingdings" w:hint="default"/>
      </w:rPr>
    </w:lvl>
    <w:lvl w:ilvl="3">
      <w:start w:val="1"/>
      <w:numFmt w:val="bullet"/>
      <w:lvlText w:val=""/>
      <w:lvlJc w:val="left"/>
      <w:pPr>
        <w:ind w:left="2517" w:hanging="360"/>
      </w:pPr>
      <w:rPr>
        <w:rFonts w:ascii="Symbol" w:hAnsi="Symbol" w:hint="default"/>
      </w:rPr>
    </w:lvl>
    <w:lvl w:ilvl="4">
      <w:start w:val="1"/>
      <w:numFmt w:val="bullet"/>
      <w:lvlText w:val="o"/>
      <w:lvlJc w:val="left"/>
      <w:pPr>
        <w:ind w:left="3237" w:hanging="360"/>
      </w:pPr>
      <w:rPr>
        <w:rFonts w:ascii="Courier New" w:hAnsi="Courier New" w:cs="Courier New" w:hint="default"/>
      </w:rPr>
    </w:lvl>
    <w:lvl w:ilvl="5">
      <w:start w:val="1"/>
      <w:numFmt w:val="bullet"/>
      <w:lvlText w:val=""/>
      <w:lvlJc w:val="left"/>
      <w:pPr>
        <w:ind w:left="3957" w:hanging="360"/>
      </w:pPr>
      <w:rPr>
        <w:rFonts w:ascii="Wingdings" w:hAnsi="Wingdings" w:hint="default"/>
      </w:rPr>
    </w:lvl>
    <w:lvl w:ilvl="6">
      <w:start w:val="1"/>
      <w:numFmt w:val="bullet"/>
      <w:lvlText w:val=""/>
      <w:lvlJc w:val="left"/>
      <w:pPr>
        <w:ind w:left="4677" w:hanging="360"/>
      </w:pPr>
      <w:rPr>
        <w:rFonts w:ascii="Symbol" w:hAnsi="Symbol" w:hint="default"/>
      </w:rPr>
    </w:lvl>
    <w:lvl w:ilvl="7">
      <w:start w:val="1"/>
      <w:numFmt w:val="bullet"/>
      <w:lvlText w:val="o"/>
      <w:lvlJc w:val="left"/>
      <w:pPr>
        <w:ind w:left="5397" w:hanging="360"/>
      </w:pPr>
      <w:rPr>
        <w:rFonts w:ascii="Courier New" w:hAnsi="Courier New" w:cs="Courier New" w:hint="default"/>
      </w:rPr>
    </w:lvl>
    <w:lvl w:ilvl="8">
      <w:start w:val="1"/>
      <w:numFmt w:val="bullet"/>
      <w:lvlText w:val=""/>
      <w:lvlJc w:val="left"/>
      <w:pPr>
        <w:ind w:left="6117" w:hanging="360"/>
      </w:pPr>
      <w:rPr>
        <w:rFonts w:ascii="Wingdings" w:hAnsi="Wingdings" w:hint="default"/>
      </w:rPr>
    </w:lvl>
  </w:abstractNum>
  <w:abstractNum w:abstractNumId="1" w15:restartNumberingAfterBreak="0">
    <w:nsid w:val="094720CD"/>
    <w:multiLevelType w:val="multilevel"/>
    <w:tmpl w:val="094720CD"/>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AA1769A"/>
    <w:multiLevelType w:val="multilevel"/>
    <w:tmpl w:val="0AA1769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AAC28AB"/>
    <w:multiLevelType w:val="multilevel"/>
    <w:tmpl w:val="0AAC28AB"/>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B2C49A1"/>
    <w:multiLevelType w:val="multilevel"/>
    <w:tmpl w:val="0B2C49A1"/>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B7E1615"/>
    <w:multiLevelType w:val="multilevel"/>
    <w:tmpl w:val="0B7E1615"/>
    <w:lvl w:ilvl="0">
      <w:start w:val="1"/>
      <w:numFmt w:val="decimal"/>
      <w:lvlText w:val="%1."/>
      <w:lvlJc w:val="left"/>
      <w:pPr>
        <w:ind w:left="720"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C734D08"/>
    <w:multiLevelType w:val="multilevel"/>
    <w:tmpl w:val="0C734D0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D2B6626"/>
    <w:multiLevelType w:val="multilevel"/>
    <w:tmpl w:val="0D2B6626"/>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DD673C7"/>
    <w:multiLevelType w:val="multilevel"/>
    <w:tmpl w:val="0DD673C7"/>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11D142B6"/>
    <w:multiLevelType w:val="multilevel"/>
    <w:tmpl w:val="11D142B6"/>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363C1"/>
    <w:multiLevelType w:val="multilevel"/>
    <w:tmpl w:val="11E363C1"/>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49E35AF"/>
    <w:multiLevelType w:val="multilevel"/>
    <w:tmpl w:val="149E35AF"/>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62B2677"/>
    <w:multiLevelType w:val="multilevel"/>
    <w:tmpl w:val="162B2677"/>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1CD2510D"/>
    <w:multiLevelType w:val="multilevel"/>
    <w:tmpl w:val="1CD2510D"/>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F07191E"/>
    <w:multiLevelType w:val="multilevel"/>
    <w:tmpl w:val="1F07191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10F6ADE"/>
    <w:multiLevelType w:val="multilevel"/>
    <w:tmpl w:val="210F6ADE"/>
    <w:lvl w:ilvl="0">
      <w:start w:val="1"/>
      <w:numFmt w:val="bullet"/>
      <w:lvlText w:val="-"/>
      <w:lvlJc w:val="left"/>
      <w:pPr>
        <w:ind w:left="467" w:hanging="360"/>
      </w:pPr>
      <w:rPr>
        <w:rFonts w:ascii="Times New Roman" w:hAnsi="Times New Roman" w:cs="Times New Roman" w:hint="default"/>
      </w:rPr>
    </w:lvl>
    <w:lvl w:ilvl="1">
      <w:start w:val="1"/>
      <w:numFmt w:val="bullet"/>
      <w:lvlText w:val="o"/>
      <w:lvlJc w:val="left"/>
      <w:pPr>
        <w:ind w:left="1187" w:hanging="360"/>
      </w:pPr>
      <w:rPr>
        <w:rFonts w:ascii="Courier New" w:hAnsi="Courier New" w:cs="Courier New" w:hint="default"/>
      </w:rPr>
    </w:lvl>
    <w:lvl w:ilvl="2">
      <w:start w:val="1"/>
      <w:numFmt w:val="bullet"/>
      <w:lvlText w:val=""/>
      <w:lvlJc w:val="left"/>
      <w:pPr>
        <w:ind w:left="1907" w:hanging="360"/>
      </w:pPr>
      <w:rPr>
        <w:rFonts w:ascii="Wingdings" w:hAnsi="Wingdings" w:hint="default"/>
      </w:rPr>
    </w:lvl>
    <w:lvl w:ilvl="3">
      <w:start w:val="1"/>
      <w:numFmt w:val="bullet"/>
      <w:lvlText w:val=""/>
      <w:lvlJc w:val="left"/>
      <w:pPr>
        <w:ind w:left="2627" w:hanging="360"/>
      </w:pPr>
      <w:rPr>
        <w:rFonts w:ascii="Symbol" w:hAnsi="Symbol" w:hint="default"/>
      </w:rPr>
    </w:lvl>
    <w:lvl w:ilvl="4">
      <w:start w:val="1"/>
      <w:numFmt w:val="bullet"/>
      <w:lvlText w:val="o"/>
      <w:lvlJc w:val="left"/>
      <w:pPr>
        <w:ind w:left="3347" w:hanging="360"/>
      </w:pPr>
      <w:rPr>
        <w:rFonts w:ascii="Courier New" w:hAnsi="Courier New" w:cs="Courier New" w:hint="default"/>
      </w:rPr>
    </w:lvl>
    <w:lvl w:ilvl="5">
      <w:start w:val="1"/>
      <w:numFmt w:val="bullet"/>
      <w:lvlText w:val=""/>
      <w:lvlJc w:val="left"/>
      <w:pPr>
        <w:ind w:left="4067" w:hanging="360"/>
      </w:pPr>
      <w:rPr>
        <w:rFonts w:ascii="Wingdings" w:hAnsi="Wingdings" w:hint="default"/>
      </w:rPr>
    </w:lvl>
    <w:lvl w:ilvl="6">
      <w:start w:val="1"/>
      <w:numFmt w:val="bullet"/>
      <w:lvlText w:val=""/>
      <w:lvlJc w:val="left"/>
      <w:pPr>
        <w:ind w:left="4787" w:hanging="360"/>
      </w:pPr>
      <w:rPr>
        <w:rFonts w:ascii="Symbol" w:hAnsi="Symbol" w:hint="default"/>
      </w:rPr>
    </w:lvl>
    <w:lvl w:ilvl="7">
      <w:start w:val="1"/>
      <w:numFmt w:val="bullet"/>
      <w:lvlText w:val="o"/>
      <w:lvlJc w:val="left"/>
      <w:pPr>
        <w:ind w:left="5507" w:hanging="360"/>
      </w:pPr>
      <w:rPr>
        <w:rFonts w:ascii="Courier New" w:hAnsi="Courier New" w:cs="Courier New" w:hint="default"/>
      </w:rPr>
    </w:lvl>
    <w:lvl w:ilvl="8">
      <w:start w:val="1"/>
      <w:numFmt w:val="bullet"/>
      <w:lvlText w:val=""/>
      <w:lvlJc w:val="left"/>
      <w:pPr>
        <w:ind w:left="6227" w:hanging="360"/>
      </w:pPr>
      <w:rPr>
        <w:rFonts w:ascii="Wingdings" w:hAnsi="Wingdings" w:hint="default"/>
      </w:rPr>
    </w:lvl>
  </w:abstractNum>
  <w:abstractNum w:abstractNumId="16" w15:restartNumberingAfterBreak="0">
    <w:nsid w:val="24B61818"/>
    <w:multiLevelType w:val="multilevel"/>
    <w:tmpl w:val="24B6181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B925AC"/>
    <w:multiLevelType w:val="multilevel"/>
    <w:tmpl w:val="27B925A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ABC2496"/>
    <w:multiLevelType w:val="multilevel"/>
    <w:tmpl w:val="2ABC2496"/>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B867B4E"/>
    <w:multiLevelType w:val="multilevel"/>
    <w:tmpl w:val="2B867B4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B8D68D3"/>
    <w:multiLevelType w:val="multilevel"/>
    <w:tmpl w:val="2B8D68D3"/>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E792741"/>
    <w:multiLevelType w:val="multilevel"/>
    <w:tmpl w:val="2E792741"/>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3069691A"/>
    <w:multiLevelType w:val="multilevel"/>
    <w:tmpl w:val="3069691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763F7F"/>
    <w:multiLevelType w:val="multilevel"/>
    <w:tmpl w:val="31763F7F"/>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1925E0F"/>
    <w:multiLevelType w:val="multilevel"/>
    <w:tmpl w:val="31925E0F"/>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31AC3F73"/>
    <w:multiLevelType w:val="multilevel"/>
    <w:tmpl w:val="31AC3F73"/>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32EA6E2F"/>
    <w:multiLevelType w:val="multilevel"/>
    <w:tmpl w:val="32EA6E2F"/>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34B7032D"/>
    <w:multiLevelType w:val="multilevel"/>
    <w:tmpl w:val="34B7032D"/>
    <w:lvl w:ilvl="0">
      <w:numFmt w:val="bullet"/>
      <w:lvlText w:val="-"/>
      <w:lvlJc w:val="left"/>
      <w:pPr>
        <w:ind w:left="360" w:hanging="360"/>
      </w:pPr>
      <w:rPr>
        <w:rFonts w:hint="default"/>
        <w:w w:val="99"/>
        <w:lang w:val="ru-RU"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35827C96"/>
    <w:multiLevelType w:val="multilevel"/>
    <w:tmpl w:val="35827C96"/>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362A2264"/>
    <w:multiLevelType w:val="multilevel"/>
    <w:tmpl w:val="362A2264"/>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F640D61"/>
    <w:multiLevelType w:val="multilevel"/>
    <w:tmpl w:val="3F640D61"/>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F8518D9"/>
    <w:multiLevelType w:val="multilevel"/>
    <w:tmpl w:val="3F8518D9"/>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427E126C"/>
    <w:multiLevelType w:val="multilevel"/>
    <w:tmpl w:val="427E126C"/>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4895487E"/>
    <w:multiLevelType w:val="multilevel"/>
    <w:tmpl w:val="4895487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A5D0F91"/>
    <w:multiLevelType w:val="multilevel"/>
    <w:tmpl w:val="4A5D0F91"/>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4A7940C0"/>
    <w:multiLevelType w:val="multilevel"/>
    <w:tmpl w:val="4A7940C0"/>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4DAF79E3"/>
    <w:multiLevelType w:val="multilevel"/>
    <w:tmpl w:val="4DAF79E3"/>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EB37CBB"/>
    <w:multiLevelType w:val="multilevel"/>
    <w:tmpl w:val="4EB37CBB"/>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F74681C"/>
    <w:multiLevelType w:val="multilevel"/>
    <w:tmpl w:val="4F74681C"/>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4F901647"/>
    <w:multiLevelType w:val="multilevel"/>
    <w:tmpl w:val="4F901647"/>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54836A76"/>
    <w:multiLevelType w:val="multilevel"/>
    <w:tmpl w:val="54836A76"/>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54B725D8"/>
    <w:multiLevelType w:val="multilevel"/>
    <w:tmpl w:val="54B725D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560C5058"/>
    <w:multiLevelType w:val="multilevel"/>
    <w:tmpl w:val="560C505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592245A3"/>
    <w:multiLevelType w:val="multilevel"/>
    <w:tmpl w:val="592245A3"/>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A4268CA"/>
    <w:multiLevelType w:val="multilevel"/>
    <w:tmpl w:val="5A4268C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5B145808"/>
    <w:multiLevelType w:val="multilevel"/>
    <w:tmpl w:val="5B1458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CDD63FB"/>
    <w:multiLevelType w:val="multilevel"/>
    <w:tmpl w:val="5CDD63FB"/>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D3C1D90"/>
    <w:multiLevelType w:val="multilevel"/>
    <w:tmpl w:val="5D3C1D90"/>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8" w15:restartNumberingAfterBreak="0">
    <w:nsid w:val="5D815C0B"/>
    <w:multiLevelType w:val="multilevel"/>
    <w:tmpl w:val="5D815C0B"/>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5F2A20AD"/>
    <w:multiLevelType w:val="multilevel"/>
    <w:tmpl w:val="5F2A20AD"/>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610D7988"/>
    <w:multiLevelType w:val="multilevel"/>
    <w:tmpl w:val="610D798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640F63F5"/>
    <w:multiLevelType w:val="multilevel"/>
    <w:tmpl w:val="640F63F5"/>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653E43E7"/>
    <w:multiLevelType w:val="multilevel"/>
    <w:tmpl w:val="653E43E7"/>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69B6351C"/>
    <w:multiLevelType w:val="multilevel"/>
    <w:tmpl w:val="69B6351C"/>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AD9446E"/>
    <w:multiLevelType w:val="multilevel"/>
    <w:tmpl w:val="6AD9446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B1E3D68"/>
    <w:multiLevelType w:val="multilevel"/>
    <w:tmpl w:val="6B1E3D6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6BF569B5"/>
    <w:multiLevelType w:val="multilevel"/>
    <w:tmpl w:val="6BF569B5"/>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6E1F6F3D"/>
    <w:multiLevelType w:val="multilevel"/>
    <w:tmpl w:val="6E1F6F3D"/>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8" w15:restartNumberingAfterBreak="0">
    <w:nsid w:val="6EC01664"/>
    <w:multiLevelType w:val="multilevel"/>
    <w:tmpl w:val="6EC01664"/>
    <w:lvl w:ilvl="0">
      <w:start w:val="1"/>
      <w:numFmt w:val="decimal"/>
      <w:lvlText w:val="%1."/>
      <w:lvlJc w:val="left"/>
      <w:pPr>
        <w:ind w:left="360" w:hanging="360"/>
      </w:pPr>
      <w:rPr>
        <w:rFonts w:hint="default"/>
        <w:b/>
      </w:rPr>
    </w:lvl>
    <w:lvl w:ilvl="1">
      <w:start w:val="4"/>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9" w15:restartNumberingAfterBreak="0">
    <w:nsid w:val="6FC5198E"/>
    <w:multiLevelType w:val="multilevel"/>
    <w:tmpl w:val="6FC5198E"/>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04D0D11"/>
    <w:multiLevelType w:val="multilevel"/>
    <w:tmpl w:val="704D0D11"/>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71F75465"/>
    <w:multiLevelType w:val="multilevel"/>
    <w:tmpl w:val="71F75465"/>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7279509B"/>
    <w:multiLevelType w:val="multilevel"/>
    <w:tmpl w:val="7279509B"/>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3" w15:restartNumberingAfterBreak="0">
    <w:nsid w:val="74506DA7"/>
    <w:multiLevelType w:val="multilevel"/>
    <w:tmpl w:val="74506DA7"/>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7ACA6828"/>
    <w:multiLevelType w:val="multilevel"/>
    <w:tmpl w:val="7ACA6828"/>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5" w15:restartNumberingAfterBreak="0">
    <w:nsid w:val="7E4029F6"/>
    <w:multiLevelType w:val="multilevel"/>
    <w:tmpl w:val="7E4029F6"/>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6" w15:restartNumberingAfterBreak="0">
    <w:nsid w:val="7E740196"/>
    <w:multiLevelType w:val="multilevel"/>
    <w:tmpl w:val="7E740196"/>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7" w15:restartNumberingAfterBreak="0">
    <w:nsid w:val="7F0125BA"/>
    <w:multiLevelType w:val="multilevel"/>
    <w:tmpl w:val="7F0125B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5"/>
  </w:num>
  <w:num w:numId="2">
    <w:abstractNumId w:val="49"/>
  </w:num>
  <w:num w:numId="3">
    <w:abstractNumId w:val="3"/>
  </w:num>
  <w:num w:numId="4">
    <w:abstractNumId w:val="35"/>
  </w:num>
  <w:num w:numId="5">
    <w:abstractNumId w:val="57"/>
  </w:num>
  <w:num w:numId="6">
    <w:abstractNumId w:val="22"/>
  </w:num>
  <w:num w:numId="7">
    <w:abstractNumId w:val="43"/>
  </w:num>
  <w:num w:numId="8">
    <w:abstractNumId w:val="37"/>
  </w:num>
  <w:num w:numId="9">
    <w:abstractNumId w:val="30"/>
  </w:num>
  <w:num w:numId="10">
    <w:abstractNumId w:val="53"/>
  </w:num>
  <w:num w:numId="11">
    <w:abstractNumId w:val="46"/>
  </w:num>
  <w:num w:numId="12">
    <w:abstractNumId w:val="56"/>
  </w:num>
  <w:num w:numId="13">
    <w:abstractNumId w:val="40"/>
  </w:num>
  <w:num w:numId="14">
    <w:abstractNumId w:val="36"/>
  </w:num>
  <w:num w:numId="15">
    <w:abstractNumId w:val="31"/>
  </w:num>
  <w:num w:numId="16">
    <w:abstractNumId w:val="42"/>
  </w:num>
  <w:num w:numId="17">
    <w:abstractNumId w:val="13"/>
  </w:num>
  <w:num w:numId="18">
    <w:abstractNumId w:val="61"/>
  </w:num>
  <w:num w:numId="19">
    <w:abstractNumId w:val="11"/>
  </w:num>
  <w:num w:numId="20">
    <w:abstractNumId w:val="16"/>
  </w:num>
  <w:num w:numId="21">
    <w:abstractNumId w:val="23"/>
  </w:num>
  <w:num w:numId="22">
    <w:abstractNumId w:val="24"/>
  </w:num>
  <w:num w:numId="23">
    <w:abstractNumId w:val="54"/>
  </w:num>
  <w:num w:numId="24">
    <w:abstractNumId w:val="66"/>
  </w:num>
  <w:num w:numId="25">
    <w:abstractNumId w:val="34"/>
  </w:num>
  <w:num w:numId="26">
    <w:abstractNumId w:val="29"/>
  </w:num>
  <w:num w:numId="27">
    <w:abstractNumId w:val="10"/>
  </w:num>
  <w:num w:numId="28">
    <w:abstractNumId w:val="6"/>
  </w:num>
  <w:num w:numId="29">
    <w:abstractNumId w:val="1"/>
  </w:num>
  <w:num w:numId="30">
    <w:abstractNumId w:val="52"/>
  </w:num>
  <w:num w:numId="31">
    <w:abstractNumId w:val="63"/>
  </w:num>
  <w:num w:numId="32">
    <w:abstractNumId w:val="18"/>
  </w:num>
  <w:num w:numId="33">
    <w:abstractNumId w:val="9"/>
  </w:num>
  <w:num w:numId="34">
    <w:abstractNumId w:val="26"/>
  </w:num>
  <w:num w:numId="35">
    <w:abstractNumId w:val="15"/>
  </w:num>
  <w:num w:numId="36">
    <w:abstractNumId w:val="58"/>
  </w:num>
  <w:num w:numId="37">
    <w:abstractNumId w:val="21"/>
  </w:num>
  <w:num w:numId="38">
    <w:abstractNumId w:val="45"/>
  </w:num>
  <w:num w:numId="39">
    <w:abstractNumId w:val="60"/>
  </w:num>
  <w:num w:numId="40">
    <w:abstractNumId w:val="59"/>
  </w:num>
  <w:num w:numId="41">
    <w:abstractNumId w:val="28"/>
  </w:num>
  <w:num w:numId="42">
    <w:abstractNumId w:val="65"/>
  </w:num>
  <w:num w:numId="43">
    <w:abstractNumId w:val="14"/>
  </w:num>
  <w:num w:numId="44">
    <w:abstractNumId w:val="32"/>
  </w:num>
  <w:num w:numId="45">
    <w:abstractNumId w:val="41"/>
  </w:num>
  <w:num w:numId="46">
    <w:abstractNumId w:val="17"/>
    <w:lvlOverride w:ilvl="0">
      <w:startOverride w:val="1"/>
    </w:lvlOverride>
  </w:num>
  <w:num w:numId="47">
    <w:abstractNumId w:val="4"/>
  </w:num>
  <w:num w:numId="48">
    <w:abstractNumId w:val="64"/>
  </w:num>
  <w:num w:numId="49">
    <w:abstractNumId w:val="12"/>
  </w:num>
  <w:num w:numId="50">
    <w:abstractNumId w:val="44"/>
  </w:num>
  <w:num w:numId="51">
    <w:abstractNumId w:val="2"/>
  </w:num>
  <w:num w:numId="52">
    <w:abstractNumId w:val="25"/>
  </w:num>
  <w:num w:numId="53">
    <w:abstractNumId w:val="20"/>
  </w:num>
  <w:num w:numId="54">
    <w:abstractNumId w:val="67"/>
  </w:num>
  <w:num w:numId="55">
    <w:abstractNumId w:val="27"/>
  </w:num>
  <w:num w:numId="56">
    <w:abstractNumId w:val="38"/>
  </w:num>
  <w:num w:numId="57">
    <w:abstractNumId w:val="51"/>
  </w:num>
  <w:num w:numId="58">
    <w:abstractNumId w:val="39"/>
  </w:num>
  <w:num w:numId="59">
    <w:abstractNumId w:val="50"/>
  </w:num>
  <w:num w:numId="60">
    <w:abstractNumId w:val="55"/>
  </w:num>
  <w:num w:numId="61">
    <w:abstractNumId w:val="33"/>
  </w:num>
  <w:num w:numId="62">
    <w:abstractNumId w:val="0"/>
  </w:num>
  <w:num w:numId="63">
    <w:abstractNumId w:val="8"/>
  </w:num>
  <w:num w:numId="64">
    <w:abstractNumId w:val="62"/>
  </w:num>
  <w:num w:numId="65">
    <w:abstractNumId w:val="7"/>
  </w:num>
  <w:num w:numId="66">
    <w:abstractNumId w:val="47"/>
  </w:num>
  <w:num w:numId="67">
    <w:abstractNumId w:val="19"/>
  </w:num>
  <w:num w:numId="68">
    <w:abstractNumId w:val="48"/>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AFD"/>
    <w:rsid w:val="9857DC42"/>
    <w:rsid w:val="000037D5"/>
    <w:rsid w:val="0001390F"/>
    <w:rsid w:val="000204B8"/>
    <w:rsid w:val="00022898"/>
    <w:rsid w:val="0002534F"/>
    <w:rsid w:val="00040DD9"/>
    <w:rsid w:val="00042A36"/>
    <w:rsid w:val="000574DB"/>
    <w:rsid w:val="00077AD6"/>
    <w:rsid w:val="000A0456"/>
    <w:rsid w:val="000A7DA7"/>
    <w:rsid w:val="000C4C31"/>
    <w:rsid w:val="000D3515"/>
    <w:rsid w:val="000D380A"/>
    <w:rsid w:val="000E2367"/>
    <w:rsid w:val="001146E7"/>
    <w:rsid w:val="00130180"/>
    <w:rsid w:val="00141FD8"/>
    <w:rsid w:val="00153ADF"/>
    <w:rsid w:val="001629A3"/>
    <w:rsid w:val="00173204"/>
    <w:rsid w:val="00177D87"/>
    <w:rsid w:val="00183A2B"/>
    <w:rsid w:val="00186072"/>
    <w:rsid w:val="001956CD"/>
    <w:rsid w:val="001A268D"/>
    <w:rsid w:val="001E052F"/>
    <w:rsid w:val="001E19B9"/>
    <w:rsid w:val="0020172D"/>
    <w:rsid w:val="0022031F"/>
    <w:rsid w:val="00220AF9"/>
    <w:rsid w:val="002414D9"/>
    <w:rsid w:val="002430C0"/>
    <w:rsid w:val="002438A2"/>
    <w:rsid w:val="00250AFD"/>
    <w:rsid w:val="00273E58"/>
    <w:rsid w:val="00276C21"/>
    <w:rsid w:val="00290074"/>
    <w:rsid w:val="00292F03"/>
    <w:rsid w:val="002A2FBD"/>
    <w:rsid w:val="002B0F19"/>
    <w:rsid w:val="002B34EE"/>
    <w:rsid w:val="002C6986"/>
    <w:rsid w:val="002E46B3"/>
    <w:rsid w:val="00325310"/>
    <w:rsid w:val="0035548A"/>
    <w:rsid w:val="00367646"/>
    <w:rsid w:val="00367A50"/>
    <w:rsid w:val="00375959"/>
    <w:rsid w:val="003B72BB"/>
    <w:rsid w:val="003C1457"/>
    <w:rsid w:val="003E50F9"/>
    <w:rsid w:val="003E6FF3"/>
    <w:rsid w:val="004056CF"/>
    <w:rsid w:val="0041197F"/>
    <w:rsid w:val="00423B4E"/>
    <w:rsid w:val="00425345"/>
    <w:rsid w:val="00452B76"/>
    <w:rsid w:val="004539CB"/>
    <w:rsid w:val="00460A0C"/>
    <w:rsid w:val="00467B77"/>
    <w:rsid w:val="0048660E"/>
    <w:rsid w:val="004876A7"/>
    <w:rsid w:val="00496BEF"/>
    <w:rsid w:val="0049716F"/>
    <w:rsid w:val="004D0B88"/>
    <w:rsid w:val="004D0D76"/>
    <w:rsid w:val="004D3846"/>
    <w:rsid w:val="004D7467"/>
    <w:rsid w:val="004E5052"/>
    <w:rsid w:val="004E5F0F"/>
    <w:rsid w:val="00506BA0"/>
    <w:rsid w:val="005129ED"/>
    <w:rsid w:val="0053199D"/>
    <w:rsid w:val="00553479"/>
    <w:rsid w:val="00562D97"/>
    <w:rsid w:val="00591B75"/>
    <w:rsid w:val="0059741A"/>
    <w:rsid w:val="005E6AF7"/>
    <w:rsid w:val="005F2477"/>
    <w:rsid w:val="006275A9"/>
    <w:rsid w:val="00641509"/>
    <w:rsid w:val="00650969"/>
    <w:rsid w:val="006524B6"/>
    <w:rsid w:val="00657D62"/>
    <w:rsid w:val="00661488"/>
    <w:rsid w:val="00671A9D"/>
    <w:rsid w:val="006751D9"/>
    <w:rsid w:val="00681BEB"/>
    <w:rsid w:val="00690636"/>
    <w:rsid w:val="006A3415"/>
    <w:rsid w:val="006A6059"/>
    <w:rsid w:val="006B19CC"/>
    <w:rsid w:val="006B4D20"/>
    <w:rsid w:val="006D3EAE"/>
    <w:rsid w:val="006D6DE3"/>
    <w:rsid w:val="006E3C33"/>
    <w:rsid w:val="007042ED"/>
    <w:rsid w:val="00706813"/>
    <w:rsid w:val="0073732B"/>
    <w:rsid w:val="0075139E"/>
    <w:rsid w:val="00764306"/>
    <w:rsid w:val="00771174"/>
    <w:rsid w:val="007B1C7B"/>
    <w:rsid w:val="007E6267"/>
    <w:rsid w:val="007F0A2A"/>
    <w:rsid w:val="007F0ABC"/>
    <w:rsid w:val="007F14FE"/>
    <w:rsid w:val="00800131"/>
    <w:rsid w:val="00817025"/>
    <w:rsid w:val="00861C70"/>
    <w:rsid w:val="008815B6"/>
    <w:rsid w:val="008946C2"/>
    <w:rsid w:val="008A11BB"/>
    <w:rsid w:val="008B0238"/>
    <w:rsid w:val="008B35C8"/>
    <w:rsid w:val="008E6DE5"/>
    <w:rsid w:val="008F504A"/>
    <w:rsid w:val="0090136B"/>
    <w:rsid w:val="00902C69"/>
    <w:rsid w:val="00921130"/>
    <w:rsid w:val="0092552F"/>
    <w:rsid w:val="00944C08"/>
    <w:rsid w:val="00946507"/>
    <w:rsid w:val="009509D0"/>
    <w:rsid w:val="00976510"/>
    <w:rsid w:val="00980449"/>
    <w:rsid w:val="00983234"/>
    <w:rsid w:val="009935EC"/>
    <w:rsid w:val="009948DC"/>
    <w:rsid w:val="009A1D3B"/>
    <w:rsid w:val="009A580A"/>
    <w:rsid w:val="009B0D4E"/>
    <w:rsid w:val="009B44F4"/>
    <w:rsid w:val="00A06504"/>
    <w:rsid w:val="00A2595F"/>
    <w:rsid w:val="00A263BB"/>
    <w:rsid w:val="00A33D3B"/>
    <w:rsid w:val="00A4459B"/>
    <w:rsid w:val="00A4680A"/>
    <w:rsid w:val="00A53B0A"/>
    <w:rsid w:val="00A6115D"/>
    <w:rsid w:val="00A6314C"/>
    <w:rsid w:val="00A80339"/>
    <w:rsid w:val="00A85E00"/>
    <w:rsid w:val="00A962BD"/>
    <w:rsid w:val="00AB34DE"/>
    <w:rsid w:val="00AB6CDB"/>
    <w:rsid w:val="00AC5FBE"/>
    <w:rsid w:val="00AD199A"/>
    <w:rsid w:val="00AE40B7"/>
    <w:rsid w:val="00AF2524"/>
    <w:rsid w:val="00B03879"/>
    <w:rsid w:val="00B05E03"/>
    <w:rsid w:val="00B17104"/>
    <w:rsid w:val="00B25B6D"/>
    <w:rsid w:val="00B37041"/>
    <w:rsid w:val="00B40173"/>
    <w:rsid w:val="00B6130E"/>
    <w:rsid w:val="00B62C42"/>
    <w:rsid w:val="00B677F2"/>
    <w:rsid w:val="00B9081D"/>
    <w:rsid w:val="00B90D92"/>
    <w:rsid w:val="00BB1900"/>
    <w:rsid w:val="00BF0E2C"/>
    <w:rsid w:val="00C14B59"/>
    <w:rsid w:val="00C1618E"/>
    <w:rsid w:val="00C30D2F"/>
    <w:rsid w:val="00C33497"/>
    <w:rsid w:val="00C7732C"/>
    <w:rsid w:val="00C8677C"/>
    <w:rsid w:val="00C91B7C"/>
    <w:rsid w:val="00CA274C"/>
    <w:rsid w:val="00CB032B"/>
    <w:rsid w:val="00CB75A9"/>
    <w:rsid w:val="00CB7DFC"/>
    <w:rsid w:val="00CC1907"/>
    <w:rsid w:val="00CE0335"/>
    <w:rsid w:val="00CF47AB"/>
    <w:rsid w:val="00D01644"/>
    <w:rsid w:val="00D201D4"/>
    <w:rsid w:val="00D231F3"/>
    <w:rsid w:val="00D26E98"/>
    <w:rsid w:val="00D345FC"/>
    <w:rsid w:val="00D35802"/>
    <w:rsid w:val="00D36FB2"/>
    <w:rsid w:val="00D404EF"/>
    <w:rsid w:val="00D669EE"/>
    <w:rsid w:val="00D75ED6"/>
    <w:rsid w:val="00D84C08"/>
    <w:rsid w:val="00D92E43"/>
    <w:rsid w:val="00DB58C8"/>
    <w:rsid w:val="00DD28F7"/>
    <w:rsid w:val="00DE1115"/>
    <w:rsid w:val="00E061E2"/>
    <w:rsid w:val="00E22390"/>
    <w:rsid w:val="00E273FE"/>
    <w:rsid w:val="00E518FF"/>
    <w:rsid w:val="00E53F0E"/>
    <w:rsid w:val="00E56774"/>
    <w:rsid w:val="00E60444"/>
    <w:rsid w:val="00E61FC8"/>
    <w:rsid w:val="00E708E8"/>
    <w:rsid w:val="00E7493A"/>
    <w:rsid w:val="00EB682E"/>
    <w:rsid w:val="00ED188D"/>
    <w:rsid w:val="00EE4D2D"/>
    <w:rsid w:val="00EE7522"/>
    <w:rsid w:val="00EF188A"/>
    <w:rsid w:val="00F02D10"/>
    <w:rsid w:val="00F155B1"/>
    <w:rsid w:val="00F24B92"/>
    <w:rsid w:val="00F30D3B"/>
    <w:rsid w:val="00F3408B"/>
    <w:rsid w:val="00F35FB3"/>
    <w:rsid w:val="00F364F0"/>
    <w:rsid w:val="00F50008"/>
    <w:rsid w:val="00F612F7"/>
    <w:rsid w:val="00F64936"/>
    <w:rsid w:val="00F700FC"/>
    <w:rsid w:val="00F73C2E"/>
    <w:rsid w:val="00F8510B"/>
    <w:rsid w:val="00FA119E"/>
    <w:rsid w:val="00FD281C"/>
    <w:rsid w:val="00FD36CB"/>
    <w:rsid w:val="00FD49F0"/>
    <w:rsid w:val="00FD540C"/>
    <w:rsid w:val="00FE2FDD"/>
    <w:rsid w:val="00FE7305"/>
    <w:rsid w:val="00FF1606"/>
    <w:rsid w:val="65EF8DD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0F494"/>
  <w15:docId w15:val="{E30A3B4C-A5C7-4561-89BA-28136F234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qFormat="1"/>
    <w:lsdException w:name="toc 2" w:uiPriority="1" w:qFormat="1"/>
    <w:lsdException w:name="toc 3" w:uiPriority="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800080"/>
      <w:u w:val="single"/>
    </w:rPr>
  </w:style>
  <w:style w:type="character" w:styleId="a4">
    <w:name w:val="Hyperlink"/>
    <w:basedOn w:val="a0"/>
    <w:uiPriority w:val="99"/>
    <w:unhideWhenUsed/>
    <w:qFormat/>
    <w:rPr>
      <w:color w:val="0000FF"/>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21">
    <w:name w:val="Body Text 2"/>
    <w:basedOn w:val="a"/>
    <w:link w:val="22"/>
    <w:uiPriority w:val="99"/>
    <w:qFormat/>
    <w:pPr>
      <w:spacing w:after="0" w:line="360" w:lineRule="auto"/>
      <w:jc w:val="both"/>
    </w:pPr>
    <w:rPr>
      <w:rFonts w:ascii="Times New Roman" w:eastAsia="Times New Roman" w:hAnsi="Times New Roman" w:cs="Times New Roman"/>
      <w:sz w:val="28"/>
      <w:szCs w:val="24"/>
      <w:lang w:eastAsia="ru-RU"/>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Body Text"/>
    <w:basedOn w:val="a"/>
    <w:link w:val="ab"/>
    <w:uiPriority w:val="1"/>
    <w:unhideWhenUsed/>
    <w:qFormat/>
    <w:pPr>
      <w:spacing w:after="120"/>
    </w:pPr>
  </w:style>
  <w:style w:type="paragraph" w:styleId="11">
    <w:name w:val="toc 1"/>
    <w:basedOn w:val="a"/>
    <w:next w:val="a"/>
    <w:uiPriority w:val="1"/>
    <w:qFormat/>
    <w:pPr>
      <w:widowControl w:val="0"/>
      <w:autoSpaceDE w:val="0"/>
      <w:autoSpaceDN w:val="0"/>
      <w:spacing w:before="163" w:after="0" w:line="240" w:lineRule="auto"/>
      <w:ind w:left="1020" w:hanging="394"/>
    </w:pPr>
    <w:rPr>
      <w:rFonts w:ascii="Times New Roman" w:eastAsia="Times New Roman" w:hAnsi="Times New Roman" w:cs="Times New Roman"/>
      <w:b/>
      <w:bCs/>
      <w:sz w:val="28"/>
      <w:szCs w:val="28"/>
      <w:lang w:eastAsia="ru-RU" w:bidi="ru-RU"/>
    </w:rPr>
  </w:style>
  <w:style w:type="paragraph" w:styleId="3">
    <w:name w:val="toc 3"/>
    <w:basedOn w:val="a"/>
    <w:next w:val="a"/>
    <w:uiPriority w:val="1"/>
    <w:qFormat/>
    <w:pPr>
      <w:widowControl w:val="0"/>
      <w:autoSpaceDE w:val="0"/>
      <w:autoSpaceDN w:val="0"/>
      <w:spacing w:before="160" w:after="0" w:line="240" w:lineRule="auto"/>
      <w:ind w:left="1728" w:hanging="421"/>
    </w:pPr>
    <w:rPr>
      <w:rFonts w:ascii="Times New Roman" w:eastAsia="Times New Roman" w:hAnsi="Times New Roman" w:cs="Times New Roman"/>
      <w:sz w:val="28"/>
      <w:szCs w:val="28"/>
      <w:lang w:eastAsia="ru-RU" w:bidi="ru-RU"/>
    </w:rPr>
  </w:style>
  <w:style w:type="paragraph" w:styleId="23">
    <w:name w:val="toc 2"/>
    <w:basedOn w:val="a"/>
    <w:next w:val="a"/>
    <w:uiPriority w:val="1"/>
    <w:qFormat/>
    <w:pPr>
      <w:widowControl w:val="0"/>
      <w:autoSpaceDE w:val="0"/>
      <w:autoSpaceDN w:val="0"/>
      <w:spacing w:after="0" w:line="240" w:lineRule="auto"/>
      <w:ind w:left="1162"/>
    </w:pPr>
    <w:rPr>
      <w:rFonts w:ascii="Times New Roman" w:eastAsia="Times New Roman" w:hAnsi="Times New Roman" w:cs="Times New Roman"/>
      <w:b/>
      <w:bCs/>
      <w:i/>
      <w:lang w:eastAsia="ru-RU" w:bidi="ru-RU"/>
    </w:rPr>
  </w:style>
  <w:style w:type="paragraph" w:styleId="ac">
    <w:name w:val="footer"/>
    <w:basedOn w:val="a"/>
    <w:link w:val="ad"/>
    <w:uiPriority w:val="99"/>
    <w:unhideWhenUsed/>
    <w:qFormat/>
    <w:pPr>
      <w:tabs>
        <w:tab w:val="center" w:pos="4677"/>
        <w:tab w:val="right" w:pos="9355"/>
      </w:tabs>
      <w:spacing w:after="0" w:line="240" w:lineRule="auto"/>
    </w:pPr>
  </w:style>
  <w:style w:type="paragraph" w:styleId="ae">
    <w:name w:val="Normal (Web)"/>
    <w:basedOn w:val="a"/>
    <w:link w:val="af"/>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styleId="af1">
    <w:name w:val="List Paragraph"/>
    <w:aliases w:val="Содержание. 2 уровень,Абзац списка диссерт.,List Paragraph,Bullet List,FooterText,numbered,Paragraphe de liste1,lp1,Use Case List Paragraph,Маркер,ТЗ список,Абзац списка литеральный,Bulletr List Paragraph,1 Абзац списка,Обычный-1,Этапы"/>
    <w:basedOn w:val="a"/>
    <w:link w:val="af2"/>
    <w:uiPriority w:val="1"/>
    <w:qFormat/>
    <w:pPr>
      <w:ind w:left="720"/>
      <w:contextualSpacing/>
    </w:pPr>
  </w:style>
  <w:style w:type="table" w:customStyle="1" w:styleId="TableNormal">
    <w:name w:val="Table Normal"/>
    <w:uiPriority w:val="2"/>
    <w:semiHidden/>
    <w:unhideWhenUsed/>
    <w:qFormat/>
    <w:pPr>
      <w:widowControl w:val="0"/>
    </w:pPr>
    <w:rPr>
      <w:lang w:val="en-US"/>
    </w:rPr>
    <w:tblPr>
      <w:tblCellMar>
        <w:top w:w="0" w:type="dxa"/>
        <w:left w:w="0" w:type="dxa"/>
        <w:bottom w:w="0" w:type="dxa"/>
        <w:right w:w="0" w:type="dxa"/>
      </w:tblCellMar>
    </w:tblPr>
  </w:style>
  <w:style w:type="character" w:customStyle="1" w:styleId="22">
    <w:name w:val="Основной текст 2 Знак"/>
    <w:basedOn w:val="a0"/>
    <w:link w:val="21"/>
    <w:uiPriority w:val="99"/>
    <w:qFormat/>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rPr>
  </w:style>
  <w:style w:type="table" w:customStyle="1" w:styleId="TableGrid">
    <w:name w:val="TableGrid"/>
    <w:qFormat/>
    <w:rPr>
      <w:rFonts w:eastAsiaTheme="minorEastAsia"/>
    </w:rPr>
    <w:tblPr>
      <w:tblCellMar>
        <w:top w:w="0" w:type="dxa"/>
        <w:left w:w="0" w:type="dxa"/>
        <w:bottom w:w="0" w:type="dxa"/>
        <w:right w:w="0" w:type="dxa"/>
      </w:tblCellMar>
    </w:tblPr>
  </w:style>
  <w:style w:type="character" w:customStyle="1" w:styleId="ab">
    <w:name w:val="Основной текст Знак"/>
    <w:basedOn w:val="a0"/>
    <w:link w:val="aa"/>
    <w:uiPriority w:val="1"/>
    <w:qFormat/>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qFormat/>
    <w:pPr>
      <w:spacing w:before="100" w:beforeAutospacing="1" w:after="100" w:afterAutospacing="1" w:line="240" w:lineRule="auto"/>
    </w:pPr>
    <w:rPr>
      <w:rFonts w:ascii="Tahoma" w:eastAsia="Times New Roman" w:hAnsi="Tahoma" w:cs="Tahoma"/>
      <w:sz w:val="18"/>
      <w:szCs w:val="18"/>
      <w:lang w:eastAsia="ru-RU"/>
    </w:rPr>
  </w:style>
  <w:style w:type="paragraph" w:customStyle="1" w:styleId="xl69">
    <w:name w:val="xl69"/>
    <w:basedOn w:val="a"/>
    <w:qFormat/>
    <w:pPr>
      <w:pBdr>
        <w:top w:val="single" w:sz="4" w:space="0" w:color="auto"/>
        <w:left w:val="single" w:sz="4" w:space="0" w:color="auto"/>
        <w:bottom w:val="single" w:sz="4" w:space="0" w:color="auto"/>
        <w:right w:val="single" w:sz="4" w:space="0" w:color="auto"/>
      </w:pBdr>
      <w:shd w:val="clear" w:color="800000" w:fill="CCFFCC"/>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70">
    <w:name w:val="xl70"/>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71">
    <w:name w:val="xl71"/>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72">
    <w:name w:val="xl72"/>
    <w:basedOn w:val="a"/>
    <w:qFormat/>
    <w:pP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73">
    <w:name w:val="xl73"/>
    <w:basedOn w:val="a"/>
    <w:qFormat/>
    <w:pPr>
      <w:pBdr>
        <w:top w:val="single" w:sz="4" w:space="0" w:color="auto"/>
        <w:left w:val="single" w:sz="4" w:space="0" w:color="auto"/>
        <w:bottom w:val="single" w:sz="4" w:space="0" w:color="auto"/>
        <w:right w:val="single" w:sz="4" w:space="0" w:color="auto"/>
      </w:pBdr>
      <w:shd w:val="clear" w:color="800000" w:fill="C0C0C0"/>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74">
    <w:name w:val="xl74"/>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75">
    <w:name w:val="xl75"/>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76">
    <w:name w:val="xl76"/>
    <w:basedOn w:val="a"/>
    <w:qFormat/>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77">
    <w:name w:val="xl77"/>
    <w:basedOn w:val="a"/>
    <w:qFormat/>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qFormat/>
    <w:pPr>
      <w:pBdr>
        <w:left w:val="single" w:sz="4" w:space="0" w:color="auto"/>
        <w:bottom w:val="single" w:sz="4" w:space="0" w:color="auto"/>
        <w:right w:val="single" w:sz="4" w:space="0" w:color="auto"/>
      </w:pBdr>
      <w:shd w:val="clear" w:color="800000" w:fill="CCFFCC"/>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79">
    <w:name w:val="xl79"/>
    <w:basedOn w:val="a"/>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paragraph" w:customStyle="1" w:styleId="xl80">
    <w:name w:val="xl80"/>
    <w:basedOn w:val="a"/>
    <w:qFormat/>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ahoma" w:eastAsia="Times New Roman" w:hAnsi="Tahoma" w:cs="Tahoma"/>
      <w:sz w:val="18"/>
      <w:szCs w:val="18"/>
      <w:lang w:eastAsia="ru-RU"/>
    </w:rPr>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24">
    <w:name w:val="Основной текст (2)_"/>
    <w:link w:val="25"/>
    <w:qFormat/>
    <w:rPr>
      <w:rFonts w:ascii="Times New Roman" w:eastAsia="Times New Roman" w:hAnsi="Times New Roman"/>
      <w:sz w:val="26"/>
      <w:szCs w:val="26"/>
      <w:shd w:val="clear" w:color="auto" w:fill="FFFFFF"/>
    </w:rPr>
  </w:style>
  <w:style w:type="paragraph" w:customStyle="1" w:styleId="25">
    <w:name w:val="Основной текст (2)"/>
    <w:basedOn w:val="a"/>
    <w:link w:val="24"/>
    <w:qFormat/>
    <w:pPr>
      <w:widowControl w:val="0"/>
      <w:shd w:val="clear" w:color="auto" w:fill="FFFFFF"/>
      <w:spacing w:after="0" w:line="0" w:lineRule="atLeast"/>
      <w:jc w:val="center"/>
    </w:pPr>
    <w:rPr>
      <w:rFonts w:ascii="Times New Roman" w:eastAsia="Times New Roman" w:hAnsi="Times New Roman"/>
      <w:sz w:val="26"/>
      <w:szCs w:val="26"/>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qFormat/>
  </w:style>
  <w:style w:type="character" w:customStyle="1" w:styleId="eop">
    <w:name w:val="eop"/>
    <w:basedOn w:val="a0"/>
    <w:qFormat/>
  </w:style>
  <w:style w:type="character" w:customStyle="1" w:styleId="af3">
    <w:name w:val="Выделение: полужирный"/>
    <w:qFormat/>
    <w:rPr>
      <w:b/>
    </w:rPr>
  </w:style>
  <w:style w:type="paragraph" w:customStyle="1" w:styleId="0">
    <w:name w:val="Таблица: текст 0"/>
    <w:basedOn w:val="a"/>
    <w:link w:val="00"/>
    <w:qFormat/>
    <w:pPr>
      <w:tabs>
        <w:tab w:val="left" w:pos="4536"/>
      </w:tabs>
      <w:spacing w:after="0" w:line="240" w:lineRule="auto"/>
    </w:pPr>
    <w:rPr>
      <w:rFonts w:ascii="Times New Roman" w:eastAsia="Times New Roman" w:hAnsi="Times New Roman" w:cs="Times New Roman"/>
      <w:szCs w:val="24"/>
      <w:lang w:eastAsia="ru-RU"/>
    </w:rPr>
  </w:style>
  <w:style w:type="paragraph" w:customStyle="1" w:styleId="af4">
    <w:name w:val="Обычный по центру"/>
    <w:basedOn w:val="a"/>
    <w:qFormat/>
    <w:pPr>
      <w:tabs>
        <w:tab w:val="left" w:pos="4536"/>
      </w:tabs>
      <w:suppressAutoHyphens/>
      <w:kinsoku w:val="0"/>
      <w:overflowPunct w:val="0"/>
      <w:autoSpaceDE w:val="0"/>
      <w:autoSpaceDN w:val="0"/>
      <w:spacing w:after="0" w:line="240" w:lineRule="auto"/>
      <w:jc w:val="center"/>
    </w:pPr>
    <w:rPr>
      <w:rFonts w:ascii="Times New Roman" w:eastAsia="Times New Roman" w:hAnsi="Times New Roman" w:cs="Times New Roman"/>
      <w:sz w:val="24"/>
      <w:lang w:eastAsia="zh-CN"/>
    </w:rPr>
  </w:style>
  <w:style w:type="character" w:customStyle="1" w:styleId="00">
    <w:name w:val="Таблица: текст 0 Знак"/>
    <w:link w:val="0"/>
    <w:qFormat/>
    <w:locked/>
    <w:rPr>
      <w:rFonts w:ascii="Times New Roman" w:eastAsia="Times New Roman" w:hAnsi="Times New Roman" w:cs="Times New Roman"/>
      <w:szCs w:val="24"/>
      <w:lang w:eastAsia="ru-RU"/>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9">
    <w:name w:val="Верхний колонтитул Знак"/>
    <w:basedOn w:val="a0"/>
    <w:link w:val="a8"/>
    <w:uiPriority w:val="99"/>
    <w:qFormat/>
  </w:style>
  <w:style w:type="character" w:customStyle="1" w:styleId="ad">
    <w:name w:val="Нижний колонтитул Знак"/>
    <w:basedOn w:val="a0"/>
    <w:link w:val="ac"/>
    <w:uiPriority w:val="99"/>
    <w:qFormat/>
  </w:style>
  <w:style w:type="paragraph" w:customStyle="1" w:styleId="pboth">
    <w:name w:val="pboth"/>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uiPriority w:val="1"/>
    <w:qFormat/>
    <w:rPr>
      <w:sz w:val="22"/>
      <w:szCs w:val="22"/>
      <w:lang w:eastAsia="en-US"/>
    </w:rPr>
  </w:style>
  <w:style w:type="paragraph" w:customStyle="1" w:styleId="Default">
    <w:name w:val="Default"/>
    <w:qFormat/>
    <w:pPr>
      <w:autoSpaceDE w:val="0"/>
      <w:autoSpaceDN w:val="0"/>
      <w:adjustRightInd w:val="0"/>
    </w:pPr>
    <w:rPr>
      <w:rFonts w:ascii="Times New Roman" w:eastAsia="Calibri" w:hAnsi="Times New Roman" w:cs="Times New Roman"/>
      <w:color w:val="000000"/>
      <w:sz w:val="24"/>
      <w:szCs w:val="24"/>
      <w:lang w:eastAsia="en-US"/>
    </w:rPr>
  </w:style>
  <w:style w:type="paragraph" w:customStyle="1" w:styleId="s1">
    <w:name w:val="s_1"/>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qFormat/>
    <w:rPr>
      <w:rFonts w:asciiTheme="majorHAnsi" w:eastAsiaTheme="majorEastAsia" w:hAnsiTheme="majorHAnsi" w:cstheme="majorBidi"/>
      <w:color w:val="2E74B5" w:themeColor="accent1" w:themeShade="BF"/>
      <w:sz w:val="26"/>
      <w:szCs w:val="26"/>
      <w:lang w:eastAsia="ru-RU"/>
    </w:rPr>
  </w:style>
  <w:style w:type="character" w:customStyle="1" w:styleId="HTML0">
    <w:name w:val="Стандартный HTML Знак"/>
    <w:basedOn w:val="a0"/>
    <w:link w:val="HTML"/>
    <w:qFormat/>
    <w:rPr>
      <w:rFonts w:ascii="Courier New" w:eastAsia="Times New Roman" w:hAnsi="Courier New" w:cs="Courier New"/>
      <w:sz w:val="20"/>
      <w:szCs w:val="20"/>
      <w:lang w:eastAsia="ru-RU"/>
    </w:rPr>
  </w:style>
  <w:style w:type="paragraph" w:customStyle="1" w:styleId="12">
    <w:name w:val="Текст1"/>
    <w:basedOn w:val="a"/>
    <w:qFormat/>
    <w:pPr>
      <w:spacing w:after="0" w:line="240" w:lineRule="auto"/>
    </w:pPr>
    <w:rPr>
      <w:rFonts w:ascii="Courier New" w:eastAsia="Times New Roman" w:hAnsi="Courier New" w:cs="Times New Roman"/>
      <w:sz w:val="20"/>
      <w:szCs w:val="20"/>
      <w:lang w:eastAsia="ar-SA"/>
    </w:rPr>
  </w:style>
  <w:style w:type="character" w:customStyle="1" w:styleId="af2">
    <w:name w:val="Абзац списка Знак"/>
    <w:aliases w:val="Содержание. 2 уровень Знак,Абзац списка диссерт. Знак,List Paragraph Знак,Bullet List Знак,FooterText Знак,numbered Знак,Paragraphe de liste1 Знак,lp1 Знак,Use Case List Paragraph Знак,Маркер Знак,ТЗ список Знак,1 Абзац списка Знак"/>
    <w:link w:val="af1"/>
    <w:uiPriority w:val="1"/>
    <w:qFormat/>
    <w:locked/>
  </w:style>
  <w:style w:type="character" w:customStyle="1" w:styleId="af">
    <w:name w:val="Обычный (веб) Знак"/>
    <w:link w:val="ae"/>
    <w:uiPriority w:val="99"/>
    <w:qFormat/>
    <w:locked/>
    <w:rPr>
      <w:rFonts w:ascii="Times New Roman" w:eastAsia="Times New Roman" w:hAnsi="Times New Roman" w:cs="Times New Roman"/>
      <w:sz w:val="24"/>
      <w:szCs w:val="24"/>
      <w:lang w:eastAsia="ru-RU"/>
    </w:rPr>
  </w:style>
  <w:style w:type="paragraph" w:customStyle="1" w:styleId="m">
    <w:name w:val="m_содержание"/>
    <w:basedOn w:val="a"/>
    <w:link w:val="m0"/>
    <w:qFormat/>
    <w:pPr>
      <w:spacing w:after="0" w:line="240" w:lineRule="auto"/>
      <w:ind w:firstLine="709"/>
      <w:jc w:val="both"/>
    </w:pPr>
    <w:rPr>
      <w:rFonts w:ascii="Calibri" w:eastAsia="PMingLiU" w:hAnsi="Calibri" w:cs="Times New Roman"/>
      <w:sz w:val="24"/>
      <w:szCs w:val="24"/>
      <w:lang w:eastAsia="ru-RU"/>
    </w:rPr>
  </w:style>
  <w:style w:type="character" w:customStyle="1" w:styleId="m0">
    <w:name w:val="m_содержание Знак"/>
    <w:link w:val="m"/>
    <w:qFormat/>
    <w:rPr>
      <w:rFonts w:ascii="Calibri" w:eastAsia="PMingLiU" w:hAnsi="Calibri" w:cs="Times New Roman"/>
      <w:sz w:val="24"/>
      <w:szCs w:val="24"/>
      <w:lang w:eastAsia="ru-RU"/>
    </w:rPr>
  </w:style>
  <w:style w:type="paragraph" w:customStyle="1" w:styleId="s16">
    <w:name w:val="s_16"/>
    <w:basedOn w:val="a"/>
    <w:uiPriority w:val="99"/>
    <w:qFormat/>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udy.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514</TotalTime>
  <Pages>40</Pages>
  <Words>15217</Words>
  <Characters>86741</Characters>
  <Application>Microsoft Office Word</Application>
  <DocSecurity>0</DocSecurity>
  <Lines>722</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УрГЭУ</Company>
  <LinksUpToDate>false</LinksUpToDate>
  <CharactersWithSpaces>101755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Кищина О.В.</dc:creator>
  <cp:lastModifiedBy>Чеганова Лариса Николаевна</cp:lastModifiedBy>
  <cp:revision>66</cp:revision>
  <cp:lastPrinted>2023-01-12T19:11:00Z</cp:lastPrinted>
  <dcterms:created xsi:type="dcterms:W3CDTF">2023-05-05T03:58:00Z</dcterms:created>
  <dcterms:modified xsi:type="dcterms:W3CDTF">2026-02-13T06:00:00Z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1049-11.1.0.11698</vt:lpwstr>
  </property>
</Properties>
</file>