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1"/>
        <w:gridCol w:w="1597"/>
        <w:gridCol w:w="7075"/>
        <w:gridCol w:w="437"/>
        <w:gridCol w:w="68"/>
        <w:gridCol w:w="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6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пищевой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инженерии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жизнедеятельности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300" w:afterAutospacing="0" w:line="238" w:lineRule="auto"/>
              <w:ind w:left="30" w:right="3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exact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exact"/>
        </w:trPr>
        <w:tc>
          <w:tcPr>
            <w:tcW w:w="1534" w:type="dxa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Тимакова Безопасность жизнедеятельности. Социальные опасности. Курс лекций.Опасности, связанные с психическим воздействием. Блок 1 [Электронный ресурс]:. - Екатеринбург:[б. и.], 2020. - 1 – Режим доступа: http://lib.wbstatic.usue.ru/202009/286.mp4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Тимакова Безопасность жизнедеятельности. Социальные опасности. Курс лекций.Опасности, связанные с физическим насилием. Блок 2 [Электронный ресурс]:. - Екатеринбург: [б.и.], 2020. - 1 – Режим доступа: http://lib.wbstatic.usue.ru/202009/287.mp4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Тимакова Безопасность жизнедеятельности. Социальные опасности. Курс лекций.Опасности, связанные с воздействием сторонних факторов. Блок 3 [Электронный ресурс]:. -Екатеринбург: [б. и.], 2020. - 1 – Режим доступа: http://lib.wbstatic.usue.ru/202009/288.mp4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4. Мельников В. П. Безопасность жизнедеятельности [Электронный ресурс]:учебник. -Москва: ООО "КУРС", 2022. - 400 – Режим доступа: https://znanium.ru/catalog/product/1073011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Кафтан В. В. Противодействие терроризму [Электронный ресурс]:Учебное пособие длявузов. - Москва: Юрайт, 2021. - 261 – Режим доступа: https://urait.ru/bcode/468847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  <w:cols w:space="720" w:num="1"/>
        </w:sect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информационно-телекоммуникационной сети «Интернет»: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Портал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Министерства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чрезвычайных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ситуаций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России: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http://www.mchs.gov.ru/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Лазарев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В.А.</w:t>
            </w:r>
            <w:r>
              <w:t xml:space="preserve"> </w:t>
            </w:r>
          </w:p>
        </w:tc>
      </w:tr>
    </w:tbl>
    <w:p>
      <w:r>
        <w:rPr>
          <w:color w:val="FFFFFF"/>
          <w:sz w:val="2"/>
          <w:szCs w:val="2"/>
        </w:rPr>
        <w:t>.</w:t>
      </w:r>
    </w:p>
    <w:sectPr>
      <w:pgSz w:w="11907" w:h="16840"/>
      <w:pgMar w:top="530" w:right="567" w:bottom="530" w:left="567" w:header="530" w:footer="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FF7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" w:eastAsia="e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Header Sign"/>
    <w:basedOn w:val="2"/>
    <w:link w:val="4"/>
    <w:qFormat/>
    <w:uiPriority w:val="99"/>
  </w:style>
  <w:style w:type="character" w:customStyle="1" w:styleId="7">
    <w:name w:val="Footer Sign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2024-05-06T10:58:31Z</dcterms:created>
  <dc:creator>FastReport.NET</dc:creator>
  <cp:lastModifiedBy>berduginata</cp:lastModifiedBy>
  <dcterms:modified xsi:type="dcterms:W3CDTF">2024-05-06T10:58:44Z</dcterms:modified>
  <dc:title>2024-2025_40_03_01-ГОСП-2024_очное_plx_Безопасность жизнедеятельности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